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801D0" w14:textId="6997CDB8" w:rsidR="00F921A8" w:rsidRDefault="00F921A8" w:rsidP="003235F0">
      <w:pPr>
        <w:pStyle w:val="Heading1"/>
      </w:pPr>
      <w:r w:rsidRPr="003235F0">
        <w:rPr>
          <w:b w:val="0"/>
        </w:rPr>
        <w:t>Transcription of Enterprising Australians video</w:t>
      </w:r>
      <w:r w:rsidRPr="00E23E4D">
        <w:t xml:space="preserve"> </w:t>
      </w:r>
      <w:r w:rsidR="003235F0">
        <w:br/>
      </w:r>
      <w:r w:rsidR="00933B57">
        <w:t>Olivia O’Connor Rocking Horse</w:t>
      </w:r>
      <w:r w:rsidR="00FF0CB7">
        <w:t xml:space="preserve"> - Teaser</w:t>
      </w:r>
    </w:p>
    <w:p w14:paraId="5F7DC386" w14:textId="77777777" w:rsidR="003235F0" w:rsidRPr="003235F0" w:rsidRDefault="003235F0" w:rsidP="003235F0">
      <w:pPr>
        <w:rPr>
          <w:lang w:val="en-US"/>
        </w:rPr>
      </w:pPr>
    </w:p>
    <w:p w14:paraId="1AAB8F8F" w14:textId="77777777" w:rsidR="003235F0" w:rsidRDefault="00F921A8" w:rsidP="003235F0">
      <w:r w:rsidRPr="00E23E4D">
        <w:t>The video for this transcript can be found on the Questacon YouTube channel at:</w:t>
      </w:r>
    </w:p>
    <w:p w14:paraId="186011B7" w14:textId="5BDA36EC" w:rsidR="00E147A4" w:rsidRPr="003235F0" w:rsidRDefault="00E147A4" w:rsidP="003235F0">
      <w:pPr>
        <w:rPr>
          <w:rStyle w:val="Hyperlink"/>
          <w:i w:val="0"/>
          <w:color w:val="auto"/>
          <w:u w:val="none"/>
        </w:rPr>
      </w:pPr>
      <w:hyperlink r:id="rId8" w:history="1">
        <w:r w:rsidRPr="00F27B2D">
          <w:rPr>
            <w:rStyle w:val="Hyperlink"/>
            <w:i w:val="0"/>
          </w:rPr>
          <w:t>https://www.youtube.com/watch?time_continue=4&amp;v=bmR2VMEtjh8</w:t>
        </w:r>
      </w:hyperlink>
    </w:p>
    <w:p w14:paraId="49DEB937" w14:textId="33C28A99" w:rsidR="00F921A8" w:rsidRPr="00E23E4D" w:rsidRDefault="00F921A8" w:rsidP="003235F0">
      <w:pPr>
        <w:pStyle w:val="Heading2"/>
      </w:pPr>
      <w:r w:rsidRPr="00E23E4D">
        <w:t>Transcription from video:</w:t>
      </w:r>
    </w:p>
    <w:tbl>
      <w:tblPr>
        <w:tblStyle w:val="TableGrid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966"/>
      </w:tblGrid>
      <w:tr w:rsidR="003235F0" w14:paraId="4C200B82" w14:textId="77777777" w:rsidTr="003235F0">
        <w:trPr>
          <w:trHeight w:val="1134"/>
        </w:trPr>
        <w:tc>
          <w:tcPr>
            <w:tcW w:w="1962" w:type="dxa"/>
          </w:tcPr>
          <w:p w14:paraId="14667209" w14:textId="77777777" w:rsidR="003235F0" w:rsidRDefault="003235F0" w:rsidP="003235F0"/>
          <w:p w14:paraId="51CA51B1" w14:textId="77777777" w:rsidR="003235F0" w:rsidRDefault="003235F0" w:rsidP="003235F0"/>
          <w:p w14:paraId="61B5A71F" w14:textId="19476250" w:rsidR="003235F0" w:rsidRDefault="003235F0" w:rsidP="003235F0">
            <w:r>
              <w:t>Olivia:</w:t>
            </w:r>
          </w:p>
        </w:tc>
        <w:tc>
          <w:tcPr>
            <w:tcW w:w="7966" w:type="dxa"/>
          </w:tcPr>
          <w:p w14:paraId="38B999AA" w14:textId="5DE514B4" w:rsidR="003235F0" w:rsidRDefault="003235F0" w:rsidP="003235F0">
            <w:r>
              <w:t>[music]</w:t>
            </w:r>
          </w:p>
          <w:p w14:paraId="4348E0CE" w14:textId="77777777" w:rsidR="003235F0" w:rsidRDefault="003235F0" w:rsidP="003235F0">
            <w:bookmarkStart w:id="0" w:name="_GoBack"/>
            <w:bookmarkEnd w:id="0"/>
          </w:p>
          <w:p w14:paraId="616FF3EB" w14:textId="4A2FE8B0" w:rsidR="003235F0" w:rsidRDefault="00E147A4" w:rsidP="003235F0">
            <w:r>
              <w:t xml:space="preserve">Woodcarving is an old art the </w:t>
            </w:r>
            <w:proofErr w:type="spellStart"/>
            <w:r>
              <w:t>carvesmen</w:t>
            </w:r>
            <w:proofErr w:type="spellEnd"/>
            <w:r>
              <w:t xml:space="preserve"> have been doing for hundreds of years. A well-made product requires skill and mastery. These products can be passed down from generation to generation.</w:t>
            </w:r>
          </w:p>
          <w:p w14:paraId="2AFE9449" w14:textId="77777777" w:rsidR="00E147A4" w:rsidRDefault="00E147A4" w:rsidP="003235F0"/>
          <w:p w14:paraId="19E1881E" w14:textId="7503A30B" w:rsidR="00E147A4" w:rsidRDefault="00E147A4" w:rsidP="003235F0">
            <w:r>
              <w:t>Innovation doesn’t always have to be about making new things. I’m an innovator who does an old art in a new time and place.</w:t>
            </w:r>
          </w:p>
          <w:p w14:paraId="2792D303" w14:textId="77777777" w:rsidR="00E147A4" w:rsidRDefault="00E147A4" w:rsidP="003235F0"/>
          <w:p w14:paraId="481A7FA8" w14:textId="36BB7D50" w:rsidR="00E147A4" w:rsidRDefault="00E147A4" w:rsidP="003235F0">
            <w:r>
              <w:t>Some people may doubt you, but that’s no reason to give up. Believe in yourself, and there will be others who accept you.</w:t>
            </w:r>
          </w:p>
          <w:p w14:paraId="51C34020" w14:textId="77777777" w:rsidR="00E147A4" w:rsidRDefault="00E147A4" w:rsidP="003235F0"/>
          <w:p w14:paraId="297B81EB" w14:textId="04114D46" w:rsidR="00E147A4" w:rsidRDefault="00E147A4" w:rsidP="003235F0">
            <w:r>
              <w:t>Your ideas don’t have to fit the traditional mould, and neither do you.</w:t>
            </w:r>
          </w:p>
          <w:p w14:paraId="26CE336C" w14:textId="77777777" w:rsidR="00E147A4" w:rsidRDefault="00E147A4" w:rsidP="003235F0"/>
          <w:p w14:paraId="03AA4426" w14:textId="283FB56E" w:rsidR="00E147A4" w:rsidRDefault="00E147A4" w:rsidP="003235F0">
            <w:r>
              <w:t>I’m Olivia O’Connor, and this is what I do.</w:t>
            </w:r>
          </w:p>
          <w:p w14:paraId="1EED5D88" w14:textId="77777777" w:rsidR="003235F0" w:rsidRDefault="003235F0" w:rsidP="003235F0"/>
          <w:p w14:paraId="1329F81C" w14:textId="77777777" w:rsidR="003235F0" w:rsidRDefault="003235F0" w:rsidP="003235F0">
            <w:r w:rsidRPr="00E23E4D">
              <w:t>[Enterprising Australians Logo]</w:t>
            </w:r>
          </w:p>
        </w:tc>
      </w:tr>
      <w:tr w:rsidR="003235F0" w14:paraId="33FA0960" w14:textId="77777777" w:rsidTr="003235F0">
        <w:tblPrEx>
          <w:tblCellMar>
            <w:left w:w="0" w:type="dxa"/>
            <w:right w:w="0" w:type="dxa"/>
          </w:tblCellMar>
        </w:tblPrEx>
        <w:trPr>
          <w:cantSplit/>
          <w:trHeight w:val="1134"/>
        </w:trPr>
        <w:tc>
          <w:tcPr>
            <w:tcW w:w="1962" w:type="dxa"/>
          </w:tcPr>
          <w:p w14:paraId="0AEED55C" w14:textId="4F978A87" w:rsidR="003235F0" w:rsidRDefault="003235F0" w:rsidP="003235F0"/>
        </w:tc>
        <w:tc>
          <w:tcPr>
            <w:tcW w:w="7966" w:type="dxa"/>
          </w:tcPr>
          <w:p w14:paraId="077BD07D" w14:textId="77777777" w:rsidR="003235F0" w:rsidRDefault="003235F0" w:rsidP="003235F0"/>
        </w:tc>
      </w:tr>
    </w:tbl>
    <w:p w14:paraId="7A0C44E1" w14:textId="77777777" w:rsidR="003235F0" w:rsidRPr="00E23E4D" w:rsidRDefault="003235F0" w:rsidP="003235F0"/>
    <w:sectPr w:rsidR="003235F0" w:rsidRPr="00E23E4D" w:rsidSect="00A87D29">
      <w:headerReference w:type="default" r:id="rId9"/>
      <w:footerReference w:type="default" r:id="rId10"/>
      <w:pgSz w:w="11907" w:h="16840" w:code="9"/>
      <w:pgMar w:top="2025" w:right="720" w:bottom="1440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113D3" w14:textId="77777777" w:rsidR="00313D0E" w:rsidRDefault="00313D0E" w:rsidP="003235F0">
      <w:r>
        <w:separator/>
      </w:r>
    </w:p>
  </w:endnote>
  <w:endnote w:type="continuationSeparator" w:id="0">
    <w:p w14:paraId="6D03FE76" w14:textId="77777777" w:rsidR="00313D0E" w:rsidRDefault="00313D0E" w:rsidP="00323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Franklin Gothic St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D4C3F" w14:textId="77777777" w:rsidR="00F63935" w:rsidRPr="005F6410" w:rsidRDefault="00F63935" w:rsidP="003235F0">
    <w:pPr>
      <w:pStyle w:val="Footer"/>
    </w:pPr>
    <w:r w:rsidRPr="005F6410">
      <w:t>Making science fun and relevant for everyone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B99AA" w14:textId="77777777" w:rsidR="00313D0E" w:rsidRDefault="00313D0E" w:rsidP="003235F0">
      <w:r>
        <w:separator/>
      </w:r>
    </w:p>
  </w:footnote>
  <w:footnote w:type="continuationSeparator" w:id="0">
    <w:p w14:paraId="360C30CF" w14:textId="77777777" w:rsidR="00313D0E" w:rsidRDefault="00313D0E" w:rsidP="00323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69648" w14:textId="77777777" w:rsidR="000952A3" w:rsidRPr="000952A3" w:rsidRDefault="00DA043B" w:rsidP="003235F0">
    <w:r w:rsidRPr="000952A3">
      <w:rPr>
        <w:noProof/>
        <w:lang w:eastAsia="en-AU"/>
      </w:rPr>
      <w:drawing>
        <wp:anchor distT="0" distB="0" distL="114300" distR="114300" simplePos="0" relativeHeight="251658240" behindDoc="0" locked="0" layoutInCell="1" allowOverlap="1" wp14:anchorId="4D180AC2" wp14:editId="1E56A1A9">
          <wp:simplePos x="0" y="0"/>
          <wp:positionH relativeFrom="column">
            <wp:posOffset>194310</wp:posOffset>
          </wp:positionH>
          <wp:positionV relativeFrom="paragraph">
            <wp:posOffset>3810</wp:posOffset>
          </wp:positionV>
          <wp:extent cx="2930400" cy="471600"/>
          <wp:effectExtent l="0" t="0" r="0" b="0"/>
          <wp:wrapSquare wrapText="bothSides"/>
          <wp:docPr id="4" name="Picture 4" title="Department of Industry Logo and Questac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_Q_i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0400" cy="47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52A3">
      <w:ptab w:relativeTo="margin" w:alignment="center" w:leader="none"/>
    </w:r>
    <w:r w:rsidR="000952A3" w:rsidRPr="000952A3">
      <w:t>King Edward Terrace Canberra ACT</w:t>
    </w:r>
  </w:p>
  <w:p w14:paraId="7B0757ED" w14:textId="4D0010C3" w:rsidR="000952A3" w:rsidRPr="000952A3" w:rsidRDefault="000952A3" w:rsidP="003235F0">
    <w:r w:rsidRPr="000952A3">
      <w:t>PO Box 5322 Kingston ACT 2604</w:t>
    </w:r>
  </w:p>
  <w:p w14:paraId="6EFE06F9" w14:textId="13F1CE80" w:rsidR="000952A3" w:rsidRDefault="000952A3" w:rsidP="003235F0">
    <w:r w:rsidRPr="000952A3">
      <w:t xml:space="preserve"> +61 2 6270 2800</w:t>
    </w:r>
  </w:p>
  <w:p w14:paraId="3E8BCAA2" w14:textId="37B5D88E" w:rsidR="00F921A8" w:rsidRPr="000952A3" w:rsidRDefault="00E147A4" w:rsidP="003235F0">
    <w:hyperlink r:id="rId2" w:history="1">
      <w:r w:rsidR="00F921A8" w:rsidRPr="00F921A8">
        <w:rPr>
          <w:rStyle w:val="Hyperlink"/>
          <w:sz w:val="20"/>
          <w:szCs w:val="20"/>
        </w:rPr>
        <w:t>info@questacon.edu.au</w:t>
      </w:r>
    </w:hyperlink>
  </w:p>
  <w:p w14:paraId="0A550B9A" w14:textId="40D268B5" w:rsidR="00F63935" w:rsidRPr="000952A3" w:rsidRDefault="000952A3" w:rsidP="003235F0">
    <w:r w:rsidRPr="000952A3">
      <w:t xml:space="preserve"> </w:t>
    </w:r>
    <w:hyperlink r:id="rId3" w:history="1">
      <w:r w:rsidR="00A87D29" w:rsidRPr="00A87D29">
        <w:rPr>
          <w:rStyle w:val="Hyperlink"/>
          <w:sz w:val="20"/>
          <w:szCs w:val="20"/>
        </w:rPr>
        <w:t>https://</w:t>
      </w:r>
      <w:r w:rsidRPr="00A87D29">
        <w:rPr>
          <w:rStyle w:val="Hyperlink"/>
          <w:sz w:val="20"/>
          <w:szCs w:val="20"/>
        </w:rPr>
        <w:t>www.questacon.edu.au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FC02A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AC2F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FDA39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6846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1E9F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28B3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B2E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C00FE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7E2B0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8AC6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B24A7E"/>
    <w:multiLevelType w:val="hybridMultilevel"/>
    <w:tmpl w:val="BFEE95BA"/>
    <w:lvl w:ilvl="0" w:tplc="8422B1E2">
      <w:start w:val="1"/>
      <w:numFmt w:val="decimal"/>
      <w:pStyle w:val="ListNumber3"/>
      <w:lvlText w:val="%1."/>
      <w:lvlJc w:val="left"/>
      <w:pPr>
        <w:tabs>
          <w:tab w:val="num" w:pos="1287"/>
        </w:tabs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90B"/>
    <w:rsid w:val="00000781"/>
    <w:rsid w:val="00004D14"/>
    <w:rsid w:val="000171C4"/>
    <w:rsid w:val="000175F3"/>
    <w:rsid w:val="000611D4"/>
    <w:rsid w:val="0006690B"/>
    <w:rsid w:val="00071707"/>
    <w:rsid w:val="00092500"/>
    <w:rsid w:val="000952A3"/>
    <w:rsid w:val="000E3AF5"/>
    <w:rsid w:val="00116C2B"/>
    <w:rsid w:val="0012105E"/>
    <w:rsid w:val="00122961"/>
    <w:rsid w:val="00144ADC"/>
    <w:rsid w:val="001467FE"/>
    <w:rsid w:val="00151338"/>
    <w:rsid w:val="001621B7"/>
    <w:rsid w:val="00173AFA"/>
    <w:rsid w:val="00191F40"/>
    <w:rsid w:val="00194D0E"/>
    <w:rsid w:val="001A50BA"/>
    <w:rsid w:val="001C39B0"/>
    <w:rsid w:val="001C6721"/>
    <w:rsid w:val="001C7E84"/>
    <w:rsid w:val="00205200"/>
    <w:rsid w:val="002262C1"/>
    <w:rsid w:val="002B5234"/>
    <w:rsid w:val="002C1257"/>
    <w:rsid w:val="002E617C"/>
    <w:rsid w:val="002E733F"/>
    <w:rsid w:val="002E7ABC"/>
    <w:rsid w:val="00312266"/>
    <w:rsid w:val="00313D0E"/>
    <w:rsid w:val="003235F0"/>
    <w:rsid w:val="00343CA1"/>
    <w:rsid w:val="00353901"/>
    <w:rsid w:val="00366DE1"/>
    <w:rsid w:val="0039046B"/>
    <w:rsid w:val="003A29A4"/>
    <w:rsid w:val="004142A0"/>
    <w:rsid w:val="004344AB"/>
    <w:rsid w:val="004438F1"/>
    <w:rsid w:val="0045330F"/>
    <w:rsid w:val="00454E86"/>
    <w:rsid w:val="00467588"/>
    <w:rsid w:val="00485DB3"/>
    <w:rsid w:val="004937FF"/>
    <w:rsid w:val="004B0521"/>
    <w:rsid w:val="004D1C38"/>
    <w:rsid w:val="004D7792"/>
    <w:rsid w:val="004F2B00"/>
    <w:rsid w:val="004F4264"/>
    <w:rsid w:val="004F590D"/>
    <w:rsid w:val="005164A7"/>
    <w:rsid w:val="00527ED5"/>
    <w:rsid w:val="00552BC7"/>
    <w:rsid w:val="00597275"/>
    <w:rsid w:val="005A1575"/>
    <w:rsid w:val="005A403F"/>
    <w:rsid w:val="005A4182"/>
    <w:rsid w:val="005B562A"/>
    <w:rsid w:val="005C75EA"/>
    <w:rsid w:val="005D3579"/>
    <w:rsid w:val="005E71AC"/>
    <w:rsid w:val="005F03BF"/>
    <w:rsid w:val="005F2DB8"/>
    <w:rsid w:val="005F3584"/>
    <w:rsid w:val="005F6410"/>
    <w:rsid w:val="00643AE6"/>
    <w:rsid w:val="00654672"/>
    <w:rsid w:val="00694BD8"/>
    <w:rsid w:val="006C26E6"/>
    <w:rsid w:val="007163F0"/>
    <w:rsid w:val="00722AF6"/>
    <w:rsid w:val="00733796"/>
    <w:rsid w:val="00736109"/>
    <w:rsid w:val="00741492"/>
    <w:rsid w:val="00767384"/>
    <w:rsid w:val="00774EF4"/>
    <w:rsid w:val="0077667C"/>
    <w:rsid w:val="007E3B6A"/>
    <w:rsid w:val="007E4C76"/>
    <w:rsid w:val="007F31C4"/>
    <w:rsid w:val="00801102"/>
    <w:rsid w:val="008021F3"/>
    <w:rsid w:val="00813D48"/>
    <w:rsid w:val="00832615"/>
    <w:rsid w:val="00840BA6"/>
    <w:rsid w:val="00866ECB"/>
    <w:rsid w:val="008E1D30"/>
    <w:rsid w:val="00933B57"/>
    <w:rsid w:val="00946906"/>
    <w:rsid w:val="0095285E"/>
    <w:rsid w:val="00970206"/>
    <w:rsid w:val="0098699F"/>
    <w:rsid w:val="00987A83"/>
    <w:rsid w:val="009D2645"/>
    <w:rsid w:val="00A259A8"/>
    <w:rsid w:val="00A30525"/>
    <w:rsid w:val="00A32EF4"/>
    <w:rsid w:val="00A375CB"/>
    <w:rsid w:val="00A41941"/>
    <w:rsid w:val="00A82C2D"/>
    <w:rsid w:val="00A87D29"/>
    <w:rsid w:val="00AC0678"/>
    <w:rsid w:val="00B009AB"/>
    <w:rsid w:val="00B20C5F"/>
    <w:rsid w:val="00B23B98"/>
    <w:rsid w:val="00B33FE2"/>
    <w:rsid w:val="00B47944"/>
    <w:rsid w:val="00B847C1"/>
    <w:rsid w:val="00B92EF9"/>
    <w:rsid w:val="00BA0958"/>
    <w:rsid w:val="00BC3228"/>
    <w:rsid w:val="00BC4C93"/>
    <w:rsid w:val="00BD738E"/>
    <w:rsid w:val="00BE5FC4"/>
    <w:rsid w:val="00BF1937"/>
    <w:rsid w:val="00BF42C6"/>
    <w:rsid w:val="00C11C89"/>
    <w:rsid w:val="00C12798"/>
    <w:rsid w:val="00C615C9"/>
    <w:rsid w:val="00C64102"/>
    <w:rsid w:val="00C8366A"/>
    <w:rsid w:val="00C946FD"/>
    <w:rsid w:val="00CB0BF3"/>
    <w:rsid w:val="00CB1785"/>
    <w:rsid w:val="00CB59B3"/>
    <w:rsid w:val="00CD31FC"/>
    <w:rsid w:val="00D001EB"/>
    <w:rsid w:val="00D11C68"/>
    <w:rsid w:val="00D54404"/>
    <w:rsid w:val="00D90C57"/>
    <w:rsid w:val="00DA043B"/>
    <w:rsid w:val="00DB2E92"/>
    <w:rsid w:val="00DC5BFF"/>
    <w:rsid w:val="00DC5E5C"/>
    <w:rsid w:val="00DD1439"/>
    <w:rsid w:val="00DD6AE7"/>
    <w:rsid w:val="00DE6004"/>
    <w:rsid w:val="00E13715"/>
    <w:rsid w:val="00E147A4"/>
    <w:rsid w:val="00E23E4D"/>
    <w:rsid w:val="00E34553"/>
    <w:rsid w:val="00E83024"/>
    <w:rsid w:val="00E8590D"/>
    <w:rsid w:val="00E8729C"/>
    <w:rsid w:val="00EA40C4"/>
    <w:rsid w:val="00EA52D0"/>
    <w:rsid w:val="00EC2152"/>
    <w:rsid w:val="00EC2A62"/>
    <w:rsid w:val="00ED21E8"/>
    <w:rsid w:val="00ED6EE6"/>
    <w:rsid w:val="00EE6CFD"/>
    <w:rsid w:val="00EF15ED"/>
    <w:rsid w:val="00F27B74"/>
    <w:rsid w:val="00F473C9"/>
    <w:rsid w:val="00F52083"/>
    <w:rsid w:val="00F63935"/>
    <w:rsid w:val="00F869AF"/>
    <w:rsid w:val="00F91292"/>
    <w:rsid w:val="00F921A8"/>
    <w:rsid w:val="00FB0DE4"/>
    <w:rsid w:val="00FD2995"/>
    <w:rsid w:val="00FF0CB7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9635578"/>
  <w15:chartTrackingRefBased/>
  <w15:docId w15:val="{FBCBC15E-75C1-C74D-A755-0F76C3AE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3235F0"/>
    <w:pPr>
      <w:tabs>
        <w:tab w:val="left" w:pos="1134"/>
      </w:tabs>
      <w:ind w:right="1134"/>
      <w:jc w:val="both"/>
    </w:pPr>
    <w:rPr>
      <w:rFonts w:ascii="Franklin Gothic Book" w:hAnsi="Franklin Gothic Book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3235F0"/>
    <w:pPr>
      <w:keepNext/>
      <w:spacing w:before="240" w:after="60"/>
      <w:jc w:val="center"/>
      <w:outlineLvl w:val="0"/>
    </w:pPr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353901"/>
    <w:pPr>
      <w:keepNext/>
      <w:spacing w:before="240"/>
      <w:ind w:right="0"/>
      <w:outlineLvl w:val="1"/>
    </w:pPr>
    <w:rPr>
      <w:rFonts w:ascii="Franklin Gothic Demi" w:hAnsi="Franklin Gothic Demi" w:cs="Arial"/>
      <w:b/>
      <w:bCs/>
      <w:iCs/>
      <w:szCs w:val="28"/>
    </w:rPr>
  </w:style>
  <w:style w:type="paragraph" w:styleId="Heading3">
    <w:name w:val="heading 3"/>
    <w:basedOn w:val="Normal"/>
    <w:next w:val="Normal"/>
    <w:autoRedefine/>
    <w:qFormat/>
    <w:rsid w:val="00353901"/>
    <w:pPr>
      <w:keepNext/>
      <w:spacing w:before="240" w:after="60"/>
      <w:outlineLvl w:val="2"/>
    </w:pPr>
    <w:rPr>
      <w:rFonts w:cs="Arial"/>
      <w:b/>
      <w:bCs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link w:val="ListBulletChar"/>
    <w:autoRedefine/>
    <w:qFormat/>
    <w:rsid w:val="00353901"/>
    <w:pPr>
      <w:numPr>
        <w:numId w:val="1"/>
      </w:numPr>
      <w:ind w:left="1491" w:hanging="357"/>
    </w:pPr>
  </w:style>
  <w:style w:type="character" w:customStyle="1" w:styleId="ListBulletChar">
    <w:name w:val="List Bullet Char"/>
    <w:link w:val="ListBullet"/>
    <w:rsid w:val="00353901"/>
    <w:rPr>
      <w:rFonts w:ascii="Franklin Gothic Book" w:hAnsi="Franklin Gothic Book"/>
      <w:sz w:val="24"/>
      <w:szCs w:val="24"/>
      <w:lang w:eastAsia="en-US"/>
    </w:rPr>
  </w:style>
  <w:style w:type="paragraph" w:styleId="ListBullet2">
    <w:name w:val="List Bullet 2"/>
    <w:basedOn w:val="Normal"/>
    <w:autoRedefine/>
    <w:rsid w:val="002B5234"/>
    <w:pPr>
      <w:numPr>
        <w:numId w:val="2"/>
      </w:numPr>
      <w:spacing w:line="360" w:lineRule="auto"/>
      <w:ind w:left="851" w:right="851" w:hanging="567"/>
    </w:pPr>
    <w:rPr>
      <w:lang w:val="en-US"/>
    </w:rPr>
  </w:style>
  <w:style w:type="paragraph" w:styleId="ListBullet3">
    <w:name w:val="List Bullet 3"/>
    <w:basedOn w:val="Normal"/>
    <w:rsid w:val="002B5234"/>
    <w:pPr>
      <w:numPr>
        <w:numId w:val="3"/>
      </w:numPr>
      <w:spacing w:line="360" w:lineRule="auto"/>
      <w:ind w:left="1134" w:right="851" w:hanging="567"/>
    </w:pPr>
    <w:rPr>
      <w:lang w:val="en-US"/>
    </w:rPr>
  </w:style>
  <w:style w:type="character" w:styleId="FollowedHyperlink">
    <w:name w:val="FollowedHyperlink"/>
    <w:rsid w:val="004937FF"/>
    <w:rPr>
      <w:color w:val="800080"/>
      <w:u w:val="single"/>
    </w:rPr>
  </w:style>
  <w:style w:type="paragraph" w:styleId="ListNumber2">
    <w:name w:val="List Number 2"/>
    <w:basedOn w:val="Normal"/>
    <w:autoRedefine/>
    <w:rsid w:val="002B5234"/>
    <w:pPr>
      <w:numPr>
        <w:numId w:val="7"/>
      </w:numPr>
      <w:spacing w:line="360" w:lineRule="auto"/>
      <w:ind w:left="641" w:hanging="357"/>
    </w:pPr>
    <w:rPr>
      <w:lang w:val="en-US"/>
    </w:rPr>
  </w:style>
  <w:style w:type="paragraph" w:styleId="ListNumber3">
    <w:name w:val="List Number 3"/>
    <w:basedOn w:val="Normal"/>
    <w:autoRedefine/>
    <w:rsid w:val="002B5234"/>
    <w:pPr>
      <w:numPr>
        <w:numId w:val="11"/>
      </w:numPr>
      <w:tabs>
        <w:tab w:val="clear" w:pos="1287"/>
        <w:tab w:val="num" w:pos="1080"/>
      </w:tabs>
      <w:spacing w:line="360" w:lineRule="auto"/>
      <w:ind w:left="720" w:firstLine="0"/>
    </w:pPr>
    <w:rPr>
      <w:lang w:val="en-US"/>
    </w:rPr>
  </w:style>
  <w:style w:type="paragraph" w:styleId="Title">
    <w:name w:val="Title"/>
    <w:basedOn w:val="Normal"/>
    <w:autoRedefine/>
    <w:qFormat/>
    <w:rsid w:val="004F4264"/>
    <w:pPr>
      <w:spacing w:before="240" w:after="240"/>
      <w:ind w:right="851"/>
      <w:outlineLvl w:val="0"/>
    </w:pPr>
    <w:rPr>
      <w:rFonts w:ascii="Franklin Gothic Demi" w:hAnsi="Franklin Gothic Demi" w:cs="Arial"/>
      <w:b/>
      <w:bCs/>
      <w:kern w:val="28"/>
      <w:sz w:val="32"/>
      <w:szCs w:val="32"/>
      <w:lang w:val="en-US"/>
    </w:rPr>
  </w:style>
  <w:style w:type="character" w:styleId="CommentReference">
    <w:name w:val="annotation reference"/>
    <w:rsid w:val="00D54404"/>
    <w:rPr>
      <w:sz w:val="16"/>
      <w:szCs w:val="16"/>
    </w:rPr>
  </w:style>
  <w:style w:type="paragraph" w:styleId="ListNumber">
    <w:name w:val="List Number"/>
    <w:basedOn w:val="Normal"/>
    <w:rsid w:val="00E83024"/>
    <w:pPr>
      <w:numPr>
        <w:numId w:val="6"/>
      </w:numPr>
      <w:spacing w:line="360" w:lineRule="auto"/>
      <w:ind w:left="357" w:hanging="357"/>
    </w:pPr>
  </w:style>
  <w:style w:type="paragraph" w:styleId="Footer">
    <w:name w:val="footer"/>
    <w:basedOn w:val="Normal"/>
    <w:link w:val="FooterChar"/>
    <w:autoRedefine/>
    <w:uiPriority w:val="99"/>
    <w:rsid w:val="00467588"/>
    <w:pPr>
      <w:tabs>
        <w:tab w:val="center" w:pos="4320"/>
        <w:tab w:val="right" w:pos="9540"/>
      </w:tabs>
      <w:spacing w:before="240"/>
    </w:pPr>
    <w:rPr>
      <w:b/>
      <w:sz w:val="22"/>
      <w:lang w:val="en-US"/>
    </w:rPr>
  </w:style>
  <w:style w:type="paragraph" w:styleId="NormalWeb">
    <w:name w:val="Normal (Web)"/>
    <w:basedOn w:val="Normal"/>
    <w:rsid w:val="00552BC7"/>
    <w:pPr>
      <w:spacing w:after="280" w:line="280" w:lineRule="atLeast"/>
    </w:pPr>
    <w:rPr>
      <w:rFonts w:ascii="Times New Roman" w:hAnsi="Times New Roman"/>
      <w:sz w:val="22"/>
      <w:szCs w:val="22"/>
      <w:lang w:eastAsia="en-AU"/>
    </w:rPr>
  </w:style>
  <w:style w:type="paragraph" w:customStyle="1" w:styleId="ListBullet1">
    <w:name w:val="List Bullet 1"/>
    <w:basedOn w:val="ListBullet"/>
    <w:link w:val="ListBullet1CharChar"/>
    <w:rsid w:val="00D001EB"/>
    <w:pPr>
      <w:spacing w:line="360" w:lineRule="auto"/>
    </w:pPr>
  </w:style>
  <w:style w:type="character" w:customStyle="1" w:styleId="ListBullet1CharChar">
    <w:name w:val="List Bullet 1 Char Char"/>
    <w:link w:val="ListBullet1"/>
    <w:rsid w:val="00D001EB"/>
    <w:rPr>
      <w:rFonts w:ascii="Franklin Gothic Book" w:hAnsi="Franklin Gothic Book"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rsid w:val="00D54404"/>
    <w:pPr>
      <w:tabs>
        <w:tab w:val="clear" w:pos="1134"/>
      </w:tabs>
      <w:spacing w:after="240"/>
      <w:ind w:right="0"/>
    </w:pPr>
    <w:rPr>
      <w:sz w:val="20"/>
      <w:szCs w:val="20"/>
    </w:rPr>
  </w:style>
  <w:style w:type="character" w:customStyle="1" w:styleId="Hyperlinkstyle">
    <w:name w:val="Hyperlink style"/>
    <w:rsid w:val="00E13715"/>
    <w:rPr>
      <w:i/>
      <w:color w:val="0000FF"/>
      <w:u w:val="single"/>
    </w:rPr>
  </w:style>
  <w:style w:type="paragraph" w:customStyle="1" w:styleId="Links">
    <w:name w:val="Links"/>
    <w:basedOn w:val="Normal"/>
    <w:rsid w:val="00004D14"/>
    <w:rPr>
      <w:i/>
      <w:color w:val="0000FF"/>
      <w:sz w:val="22"/>
      <w:u w:val="single"/>
    </w:rPr>
  </w:style>
  <w:style w:type="character" w:styleId="Hyperlink">
    <w:name w:val="Hyperlink"/>
    <w:qFormat/>
    <w:rsid w:val="00353901"/>
    <w:rPr>
      <w:rFonts w:ascii="Franklin Gothic Book" w:hAnsi="Franklin Gothic Book"/>
      <w:i/>
      <w:color w:val="0000FF"/>
      <w:sz w:val="24"/>
      <w:szCs w:val="24"/>
      <w:u w:val="single"/>
    </w:rPr>
  </w:style>
  <w:style w:type="paragraph" w:customStyle="1" w:styleId="Hyperlinkstyle1">
    <w:name w:val="Hyperlink style 1"/>
    <w:basedOn w:val="Normal"/>
    <w:rsid w:val="00AC0678"/>
  </w:style>
  <w:style w:type="paragraph" w:customStyle="1" w:styleId="Style1">
    <w:name w:val="Style1"/>
    <w:basedOn w:val="Normal"/>
    <w:rsid w:val="00E8729C"/>
    <w:pPr>
      <w:spacing w:line="280" w:lineRule="atLeast"/>
    </w:pPr>
    <w:rPr>
      <w:color w:val="0000FF"/>
      <w:szCs w:val="20"/>
      <w:lang w:eastAsia="en-AU"/>
    </w:rPr>
  </w:style>
  <w:style w:type="paragraph" w:customStyle="1" w:styleId="Style2">
    <w:name w:val="Style2"/>
    <w:basedOn w:val="Normal"/>
    <w:rsid w:val="00E8729C"/>
    <w:pPr>
      <w:spacing w:line="280" w:lineRule="atLeast"/>
    </w:pPr>
    <w:rPr>
      <w:szCs w:val="20"/>
      <w:lang w:eastAsia="en-AU"/>
    </w:rPr>
  </w:style>
  <w:style w:type="paragraph" w:customStyle="1" w:styleId="Default">
    <w:name w:val="Default"/>
    <w:rsid w:val="00EE6CFD"/>
    <w:pPr>
      <w:widowControl w:val="0"/>
      <w:autoSpaceDE w:val="0"/>
      <w:autoSpaceDN w:val="0"/>
      <w:adjustRightInd w:val="0"/>
    </w:pPr>
    <w:rPr>
      <w:rFonts w:ascii="ITC Franklin Gothic Std" w:eastAsia="MS ??" w:hAnsi="ITC Franklin Gothic Std" w:cs="ITC Franklin Gothic Std"/>
      <w:color w:val="000000"/>
      <w:sz w:val="24"/>
      <w:szCs w:val="24"/>
      <w:lang w:val="en-US"/>
    </w:rPr>
  </w:style>
  <w:style w:type="character" w:styleId="Emphasis">
    <w:name w:val="Emphasis"/>
    <w:qFormat/>
    <w:rsid w:val="00353901"/>
    <w:rPr>
      <w:i/>
      <w:iCs/>
    </w:rPr>
  </w:style>
  <w:style w:type="character" w:styleId="Strong">
    <w:name w:val="Strong"/>
    <w:qFormat/>
    <w:rsid w:val="00353901"/>
    <w:rPr>
      <w:b/>
      <w:bCs/>
    </w:rPr>
  </w:style>
  <w:style w:type="character" w:customStyle="1" w:styleId="CommentTextChar">
    <w:name w:val="Comment Text Char"/>
    <w:link w:val="CommentText"/>
    <w:rsid w:val="00D54404"/>
    <w:rPr>
      <w:rFonts w:ascii="Franklin Gothic Book" w:hAnsi="Franklin Gothic Book"/>
      <w:lang w:eastAsia="en-US"/>
    </w:rPr>
  </w:style>
  <w:style w:type="paragraph" w:styleId="BalloonText">
    <w:name w:val="Balloon Text"/>
    <w:basedOn w:val="Normal"/>
    <w:link w:val="BalloonTextChar"/>
    <w:uiPriority w:val="99"/>
    <w:rsid w:val="00D54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54404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54404"/>
    <w:pPr>
      <w:tabs>
        <w:tab w:val="left" w:pos="1134"/>
      </w:tabs>
      <w:spacing w:after="120"/>
      <w:ind w:right="1134"/>
    </w:pPr>
    <w:rPr>
      <w:b/>
      <w:bCs/>
    </w:rPr>
  </w:style>
  <w:style w:type="character" w:customStyle="1" w:styleId="CommentSubjectChar">
    <w:name w:val="Comment Subject Char"/>
    <w:link w:val="CommentSubject"/>
    <w:rsid w:val="00D54404"/>
    <w:rPr>
      <w:rFonts w:ascii="Franklin Gothic Book" w:hAnsi="Franklin Gothic Book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D1439"/>
    <w:pPr>
      <w:tabs>
        <w:tab w:val="clear" w:pos="1134"/>
        <w:tab w:val="center" w:pos="4513"/>
        <w:tab w:val="right" w:pos="9026"/>
      </w:tabs>
      <w:ind w:right="0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DD1439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DD1439"/>
    <w:rPr>
      <w:rFonts w:ascii="Franklin Gothic Book" w:hAnsi="Franklin Gothic Book"/>
      <w:b/>
      <w:sz w:val="22"/>
      <w:szCs w:val="24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BA095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3235F0"/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F921A8"/>
    <w:rPr>
      <w:rFonts w:ascii="Franklin Gothic Demi" w:hAnsi="Franklin Gothic Demi" w:cs="Arial"/>
      <w:b/>
      <w:bCs/>
      <w:iCs/>
      <w:sz w:val="24"/>
      <w:szCs w:val="28"/>
    </w:rPr>
  </w:style>
  <w:style w:type="table" w:styleId="TableGrid">
    <w:name w:val="Table Grid"/>
    <w:basedOn w:val="TableNormal"/>
    <w:rsid w:val="00C64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84335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time_continue=4&amp;v=bmR2VMEtjh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questacon.edu.au/" TargetMode="External"/><Relationship Id="rId2" Type="http://schemas.openxmlformats.org/officeDocument/2006/relationships/hyperlink" Target="mailto:info@questacon.edu.a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9698E-86DF-48E6-B1E6-965496156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Questacon transcript of Magnets video</vt:lpstr>
    </vt:vector>
  </TitlesOfParts>
  <Manager>Jared Wilkins</Manager>
  <Company>Department of Industry, Innovation, Science, Research and Tertiary Education</Company>
  <LinksUpToDate>false</LinksUpToDate>
  <CharactersWithSpaces>945</CharactersWithSpaces>
  <SharedDoc>false</SharedDoc>
  <HLinks>
    <vt:vector size="6" baseType="variant">
      <vt:variant>
        <vt:i4>1769558</vt:i4>
      </vt:variant>
      <vt:variant>
        <vt:i4>0</vt:i4>
      </vt:variant>
      <vt:variant>
        <vt:i4>0</vt:i4>
      </vt:variant>
      <vt:variant>
        <vt:i4>5</vt:i4>
      </vt:variant>
      <vt:variant>
        <vt:lpwstr>http://canberra.questacon.edu.au/sciencetime/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Questacon transcript of Magnets video</dc:title>
  <dc:subject>Questacon transcript of Magnets video</dc:subject>
  <dc:creator>Questacon</dc:creator>
  <cp:keywords>Questacon transcript Magnets video science time</cp:keywords>
  <cp:lastModifiedBy>Michaela Ripper</cp:lastModifiedBy>
  <cp:revision>3</cp:revision>
  <cp:lastPrinted>2012-02-24T04:54:00Z</cp:lastPrinted>
  <dcterms:created xsi:type="dcterms:W3CDTF">2018-08-08T02:28:00Z</dcterms:created>
  <dcterms:modified xsi:type="dcterms:W3CDTF">2018-08-08T02:30:00Z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