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A867F95" w14:textId="73AB02AD" w:rsidR="002908C1" w:rsidRDefault="006C3848" w:rsidP="002908C1">
      <w:pPr>
        <w:pStyle w:val="Title"/>
      </w:pPr>
      <w:r>
        <w:rPr>
          <w:noProof/>
          <w:lang w:eastAsia="en-AU"/>
        </w:rPr>
        <w:drawing>
          <wp:anchor distT="0" distB="0" distL="114300" distR="114300" simplePos="0" relativeHeight="251659264" behindDoc="0" locked="0" layoutInCell="1" allowOverlap="1" wp14:anchorId="1EC620DC" wp14:editId="6F094B08">
            <wp:simplePos x="0" y="0"/>
            <wp:positionH relativeFrom="margin">
              <wp:posOffset>5208270</wp:posOffset>
            </wp:positionH>
            <wp:positionV relativeFrom="paragraph">
              <wp:posOffset>653415</wp:posOffset>
            </wp:positionV>
            <wp:extent cx="1438910" cy="3343275"/>
            <wp:effectExtent l="0" t="0" r="8890"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rotWithShape="1">
                    <a:blip r:embed="rId8" cstate="print">
                      <a:extLst>
                        <a:ext uri="{28A0092B-C50C-407E-A947-70E740481C1C}">
                          <a14:useLocalDpi xmlns:a14="http://schemas.microsoft.com/office/drawing/2010/main"/>
                        </a:ext>
                      </a:extLst>
                    </a:blip>
                    <a:srcRect/>
                    <a:stretch/>
                  </pic:blipFill>
                  <pic:spPr bwMode="auto">
                    <a:xfrm>
                      <a:off x="0" y="0"/>
                      <a:ext cx="1438910" cy="3343275"/>
                    </a:xfrm>
                    <a:prstGeom prst="round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08C1">
        <w:rPr>
          <w:rStyle w:val="Heading1Char"/>
          <w:b w:val="0"/>
          <w:bCs w:val="0"/>
          <w:color w:val="17365D" w:themeColor="text2" w:themeShade="BF"/>
          <w:sz w:val="52"/>
          <w:szCs w:val="52"/>
        </w:rPr>
        <w:t>Teacher DIY: Build a</w:t>
      </w:r>
      <w:r w:rsidR="002908C1" w:rsidRPr="00BA7048">
        <w:rPr>
          <w:rStyle w:val="Heading1Char"/>
          <w:b w:val="0"/>
          <w:bCs w:val="0"/>
          <w:color w:val="17365D" w:themeColor="text2" w:themeShade="BF"/>
          <w:sz w:val="52"/>
          <w:szCs w:val="52"/>
        </w:rPr>
        <w:t xml:space="preserve"> </w:t>
      </w:r>
      <w:r w:rsidR="002908C1">
        <w:rPr>
          <w:rStyle w:val="Heading1Char"/>
          <w:b w:val="0"/>
          <w:bCs w:val="0"/>
          <w:color w:val="17365D" w:themeColor="text2" w:themeShade="BF"/>
          <w:sz w:val="52"/>
          <w:szCs w:val="52"/>
        </w:rPr>
        <w:t>Wind Tunnel</w:t>
      </w:r>
    </w:p>
    <w:p w14:paraId="78A4A2C2" w14:textId="77777777" w:rsidR="006C3848" w:rsidRDefault="006C3848" w:rsidP="006C3848">
      <w:pPr>
        <w:pStyle w:val="QuestaconMakerProject"/>
        <w:rPr>
          <w:rStyle w:val="Emphasis"/>
        </w:rPr>
      </w:pPr>
      <w:r w:rsidRPr="006C3848">
        <w:rPr>
          <w:rStyle w:val="Emphasis"/>
        </w:rPr>
        <w:t xml:space="preserve">This DIY resource for teachers will guide you through building your own Wind Tunnel to use in class, or with our Wind Tunnel Lesson Plan. </w:t>
      </w:r>
    </w:p>
    <w:p w14:paraId="091F6F15" w14:textId="0B5B492A" w:rsidR="006C3848" w:rsidRPr="007F563F" w:rsidRDefault="002908C1" w:rsidP="006C3848">
      <w:pPr>
        <w:pStyle w:val="QuestaconMakerProject"/>
        <w:rPr>
          <w:rStyle w:val="Emphasis"/>
        </w:rPr>
      </w:pPr>
      <w:r w:rsidRPr="007F563F">
        <w:rPr>
          <w:rStyle w:val="Emphasis"/>
        </w:rPr>
        <w:t xml:space="preserve">Wind tunnels are a fun way for students to explore physics concepts </w:t>
      </w:r>
      <w:proofErr w:type="gramStart"/>
      <w:r w:rsidRPr="007F563F">
        <w:rPr>
          <w:rStyle w:val="Emphasis"/>
        </w:rPr>
        <w:t>surrounding</w:t>
      </w:r>
      <w:proofErr w:type="gramEnd"/>
      <w:r w:rsidRPr="007F563F">
        <w:rPr>
          <w:rStyle w:val="Emphasis"/>
        </w:rPr>
        <w:t xml:space="preserve"> flight, air resistance, drag and aerodynamics. By rapidly creating and testing designs for objects that sink, float, or hover in a wind stream, students get immediate feedback </w:t>
      </w:r>
      <w:r w:rsidR="00E36A58">
        <w:rPr>
          <w:rStyle w:val="Emphasis"/>
        </w:rPr>
        <w:t>on ideas, allowing for rapid</w:t>
      </w:r>
      <w:r w:rsidRPr="007F563F">
        <w:rPr>
          <w:rStyle w:val="Emphasis"/>
        </w:rPr>
        <w:t xml:space="preserve"> refinements, confidence trying new concepts and explorations of problems in an engaging way. </w:t>
      </w:r>
    </w:p>
    <w:p w14:paraId="374B7307" w14:textId="014281EB" w:rsidR="006C3848" w:rsidRPr="007F563F" w:rsidRDefault="002908C1" w:rsidP="006C3848">
      <w:pPr>
        <w:pStyle w:val="QuestaconMakerProject"/>
        <w:rPr>
          <w:rStyle w:val="Emphasis"/>
          <w:i w:val="0"/>
          <w:iCs w:val="0"/>
        </w:rPr>
      </w:pPr>
      <w:r w:rsidRPr="007F563F">
        <w:rPr>
          <w:rStyle w:val="Emphasis"/>
        </w:rPr>
        <w:t xml:space="preserve">This version is a cheap and easy way to create a wind tunnel from easily accessible and workable materials. </w:t>
      </w:r>
    </w:p>
    <w:p w14:paraId="180F082E" w14:textId="3B65466C" w:rsidR="006C3848" w:rsidRDefault="006C3848" w:rsidP="006C3848">
      <w:pPr>
        <w:pStyle w:val="Heading1"/>
      </w:pPr>
      <w:r>
        <w:t>Materials</w:t>
      </w:r>
      <w:r w:rsidRPr="00953493">
        <w:t xml:space="preserve"> </w:t>
      </w:r>
      <w:r>
        <w:t>and Tools</w:t>
      </w:r>
    </w:p>
    <w:p w14:paraId="61656A8E" w14:textId="414C4DBB" w:rsidR="006C3848" w:rsidRDefault="0059083C" w:rsidP="006C3848">
      <w:r>
        <w:t xml:space="preserve">These simple wind tunnels have three parts – the tunnel, the fan, and the fan stand. They can be easily disassembled for storage. </w:t>
      </w:r>
      <w:r w:rsidR="006C3848">
        <w:t>Pro Tip: Ask your local hardware store or woodwork teacher to cut the timber to size, to save time</w:t>
      </w:r>
      <w:r w:rsidR="003874F5">
        <w:t>.</w:t>
      </w:r>
    </w:p>
    <w:p w14:paraId="0AB5AA66" w14:textId="77777777" w:rsidR="006C3848" w:rsidRDefault="006C3848" w:rsidP="006C3848"/>
    <w:p w14:paraId="4F55DD41" w14:textId="5ED80128" w:rsidR="006C3848" w:rsidRDefault="006C3848" w:rsidP="006C3848">
      <w:pPr>
        <w:rPr>
          <w:rStyle w:val="Emphasis"/>
        </w:rPr>
      </w:pPr>
      <w:r w:rsidRPr="008347B6">
        <w:rPr>
          <w:rStyle w:val="Emphasis"/>
        </w:rPr>
        <w:t>Please ensure you follow your s</w:t>
      </w:r>
      <w:r>
        <w:rPr>
          <w:rStyle w:val="Emphasis"/>
        </w:rPr>
        <w:t>chool WH&amp;S procedures while constructing this equipment</w:t>
      </w:r>
      <w:r w:rsidR="00DC6232">
        <w:rPr>
          <w:rStyle w:val="Emphasis"/>
        </w:rPr>
        <w:t>.</w:t>
      </w:r>
    </w:p>
    <w:p w14:paraId="74F0DD08" w14:textId="77777777" w:rsidR="006C3848" w:rsidRDefault="006C3848"/>
    <w:tbl>
      <w:tblPr>
        <w:tblStyle w:val="TableGrid"/>
        <w:tblW w:w="104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5954"/>
      </w:tblGrid>
      <w:tr w:rsidR="006C3848" w14:paraId="611932EB" w14:textId="77777777" w:rsidTr="009F5810">
        <w:tc>
          <w:tcPr>
            <w:tcW w:w="4531" w:type="dxa"/>
            <w:vAlign w:val="center"/>
          </w:tcPr>
          <w:p w14:paraId="6C4EDD0F" w14:textId="137F090D" w:rsidR="006C3848" w:rsidRPr="00510377" w:rsidRDefault="00B708F4" w:rsidP="00B708F4">
            <w:pPr>
              <w:jc w:val="center"/>
              <w:rPr>
                <w:noProof/>
              </w:rPr>
            </w:pPr>
            <w:r w:rsidRPr="00510377">
              <w:rPr>
                <w:noProof/>
                <w:lang w:val="en-AU" w:eastAsia="en-AU"/>
              </w:rPr>
              <w:drawing>
                <wp:inline distT="0" distB="0" distL="0" distR="0" wp14:anchorId="7AF79EDE" wp14:editId="52906046">
                  <wp:extent cx="2700000" cy="2275369"/>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ind Tunnel Materials and tools.jpg"/>
                          <pic:cNvPicPr/>
                        </pic:nvPicPr>
                        <pic:blipFill>
                          <a:blip r:embed="rId9" cstate="print">
                            <a:extLst>
                              <a:ext uri="{28A0092B-C50C-407E-A947-70E740481C1C}">
                                <a14:useLocalDpi xmlns:a14="http://schemas.microsoft.com/office/drawing/2010/main"/>
                              </a:ext>
                            </a:extLst>
                          </a:blip>
                          <a:stretch>
                            <a:fillRect/>
                          </a:stretch>
                        </pic:blipFill>
                        <pic:spPr>
                          <a:xfrm>
                            <a:off x="0" y="0"/>
                            <a:ext cx="2700000" cy="2275369"/>
                          </a:xfrm>
                          <a:prstGeom prst="rect">
                            <a:avLst/>
                          </a:prstGeom>
                        </pic:spPr>
                      </pic:pic>
                    </a:graphicData>
                  </a:graphic>
                </wp:inline>
              </w:drawing>
            </w:r>
          </w:p>
        </w:tc>
        <w:tc>
          <w:tcPr>
            <w:tcW w:w="5954" w:type="dxa"/>
          </w:tcPr>
          <w:p w14:paraId="5430591D" w14:textId="3EC699EB" w:rsidR="006C3848" w:rsidRPr="00510377" w:rsidRDefault="006C3848" w:rsidP="00BA13EA">
            <w:pPr>
              <w:pStyle w:val="ListParagraph"/>
              <w:numPr>
                <w:ilvl w:val="0"/>
                <w:numId w:val="5"/>
              </w:numPr>
            </w:pPr>
            <w:r w:rsidRPr="00510377">
              <w:t>Pedestal fan (head and neck only), or box fan</w:t>
            </w:r>
          </w:p>
          <w:p w14:paraId="5DD78CFE" w14:textId="071CCD8E" w:rsidR="006C3848" w:rsidRPr="00510377" w:rsidRDefault="006C3848" w:rsidP="00BA13EA">
            <w:pPr>
              <w:pStyle w:val="ListParagraph"/>
              <w:numPr>
                <w:ilvl w:val="0"/>
                <w:numId w:val="5"/>
              </w:numPr>
            </w:pPr>
            <w:r w:rsidRPr="00510377">
              <w:t>2 x 10mm wooden planks, 500x200mm</w:t>
            </w:r>
          </w:p>
          <w:p w14:paraId="3148D5D9" w14:textId="0E52A8C6" w:rsidR="006C3848" w:rsidRPr="00510377" w:rsidRDefault="006C3848" w:rsidP="00BA13EA">
            <w:pPr>
              <w:pStyle w:val="ListParagraph"/>
              <w:numPr>
                <w:ilvl w:val="0"/>
                <w:numId w:val="5"/>
              </w:numPr>
            </w:pPr>
            <w:r w:rsidRPr="00510377">
              <w:t>1</w:t>
            </w:r>
            <w:r w:rsidR="009F5810">
              <w:t xml:space="preserve"> x 10mm wooden plank, 500x500mm</w:t>
            </w:r>
          </w:p>
          <w:p w14:paraId="5240BD0C" w14:textId="77777777" w:rsidR="006C3848" w:rsidRPr="00510377" w:rsidRDefault="006C3848" w:rsidP="00BA13EA">
            <w:pPr>
              <w:pStyle w:val="ListParagraph"/>
              <w:numPr>
                <w:ilvl w:val="0"/>
                <w:numId w:val="5"/>
              </w:numPr>
            </w:pPr>
            <w:r w:rsidRPr="00510377">
              <w:t>8 x screws (at least 30mm), and 4 washers</w:t>
            </w:r>
          </w:p>
          <w:p w14:paraId="18A15FAF" w14:textId="77777777" w:rsidR="006C3848" w:rsidRPr="00510377" w:rsidRDefault="006C3848" w:rsidP="00BA13EA">
            <w:pPr>
              <w:pStyle w:val="ListParagraph"/>
              <w:numPr>
                <w:ilvl w:val="0"/>
                <w:numId w:val="5"/>
              </w:numPr>
            </w:pPr>
            <w:r w:rsidRPr="00510377">
              <w:t>4 x Zip ties</w:t>
            </w:r>
          </w:p>
          <w:p w14:paraId="01E08CC0" w14:textId="68CC1E95" w:rsidR="006C3848" w:rsidRPr="00510377" w:rsidRDefault="009F5810" w:rsidP="00BA13EA">
            <w:pPr>
              <w:pStyle w:val="ListParagraph"/>
              <w:numPr>
                <w:ilvl w:val="0"/>
                <w:numId w:val="5"/>
              </w:numPr>
            </w:pPr>
            <w:r>
              <w:t>Clear p</w:t>
            </w:r>
            <w:r w:rsidR="006C3848" w:rsidRPr="00510377">
              <w:t>acking tape</w:t>
            </w:r>
          </w:p>
          <w:p w14:paraId="1E8462DD" w14:textId="693A5F2F" w:rsidR="006C3848" w:rsidRPr="00510377" w:rsidRDefault="006C3848" w:rsidP="00BA13EA">
            <w:pPr>
              <w:pStyle w:val="ListParagraph"/>
              <w:numPr>
                <w:ilvl w:val="0"/>
                <w:numId w:val="5"/>
              </w:numPr>
            </w:pPr>
            <w:r w:rsidRPr="00510377">
              <w:t>Gaff</w:t>
            </w:r>
            <w:r w:rsidR="003A744D">
              <w:t>er</w:t>
            </w:r>
            <w:r w:rsidRPr="00510377">
              <w:t xml:space="preserve"> tape</w:t>
            </w:r>
          </w:p>
          <w:p w14:paraId="57D18C35" w14:textId="77777777" w:rsidR="006C3848" w:rsidRPr="00510377" w:rsidRDefault="006C3848" w:rsidP="00BA13EA">
            <w:pPr>
              <w:pStyle w:val="ListParagraph"/>
              <w:numPr>
                <w:ilvl w:val="0"/>
                <w:numId w:val="5"/>
              </w:numPr>
            </w:pPr>
            <w:r w:rsidRPr="00510377">
              <w:t>Saw</w:t>
            </w:r>
          </w:p>
          <w:p w14:paraId="1CFCA885" w14:textId="77777777" w:rsidR="006C3848" w:rsidRPr="00510377" w:rsidRDefault="006C3848" w:rsidP="00BA13EA">
            <w:pPr>
              <w:pStyle w:val="ListParagraph"/>
              <w:numPr>
                <w:ilvl w:val="0"/>
                <w:numId w:val="5"/>
              </w:numPr>
            </w:pPr>
            <w:r w:rsidRPr="00510377">
              <w:t>Clamp(s) or vice</w:t>
            </w:r>
          </w:p>
          <w:p w14:paraId="23D9B2EF" w14:textId="682D1FA6" w:rsidR="006C3848" w:rsidRPr="00510377" w:rsidRDefault="003A744D" w:rsidP="00BA13EA">
            <w:pPr>
              <w:pStyle w:val="ListParagraph"/>
              <w:numPr>
                <w:ilvl w:val="0"/>
                <w:numId w:val="5"/>
              </w:numPr>
            </w:pPr>
            <w:r>
              <w:t>Drill</w:t>
            </w:r>
          </w:p>
          <w:p w14:paraId="71B252A3" w14:textId="77777777" w:rsidR="006C3848" w:rsidRPr="00510377" w:rsidRDefault="006C3848" w:rsidP="00BA13EA">
            <w:pPr>
              <w:pStyle w:val="ListParagraph"/>
              <w:numPr>
                <w:ilvl w:val="0"/>
                <w:numId w:val="5"/>
              </w:numPr>
            </w:pPr>
            <w:r w:rsidRPr="00510377">
              <w:t>Drill bits, screw driver, pencil, ruler</w:t>
            </w:r>
          </w:p>
        </w:tc>
      </w:tr>
    </w:tbl>
    <w:p w14:paraId="791BFB3F" w14:textId="229B2079" w:rsidR="006C3848" w:rsidRDefault="006C3848">
      <w:pPr>
        <w:sectPr w:rsidR="006C3848" w:rsidSect="009F5810">
          <w:headerReference w:type="default" r:id="rId10"/>
          <w:footerReference w:type="default" r:id="rId11"/>
          <w:headerReference w:type="first" r:id="rId12"/>
          <w:pgSz w:w="11900" w:h="16840"/>
          <w:pgMar w:top="3402" w:right="843" w:bottom="1559" w:left="680" w:header="1701" w:footer="1247" w:gutter="0"/>
          <w:cols w:space="708"/>
          <w:titlePg/>
          <w:docGrid w:linePitch="360"/>
        </w:sectPr>
      </w:pPr>
    </w:p>
    <w:p w14:paraId="21401F49" w14:textId="5340D443" w:rsidR="006C3848" w:rsidRPr="006C3848" w:rsidRDefault="006C3848">
      <w:pPr>
        <w:rPr>
          <w:rFonts w:ascii="Arial" w:hAnsi="Arial"/>
        </w:rPr>
      </w:pPr>
      <w:r w:rsidRPr="007A7B21">
        <w:rPr>
          <w:rFonts w:ascii="Arial" w:hAnsi="Arial"/>
        </w:rPr>
        <w:lastRenderedPageBreak/>
        <w:t>.</w:t>
      </w:r>
    </w:p>
    <w:tbl>
      <w:tblPr>
        <w:tblStyle w:val="TableGrid"/>
        <w:tblW w:w="104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5954"/>
      </w:tblGrid>
      <w:tr w:rsidR="006C3848" w14:paraId="1425B7C6" w14:textId="77777777" w:rsidTr="009F5810">
        <w:tc>
          <w:tcPr>
            <w:tcW w:w="4531" w:type="dxa"/>
          </w:tcPr>
          <w:p w14:paraId="1EC35D61" w14:textId="77777777" w:rsidR="006C3848" w:rsidRDefault="006C3848" w:rsidP="009D4D82">
            <w:r w:rsidRPr="009A5F27">
              <w:t>Not Pictured:</w:t>
            </w:r>
          </w:p>
        </w:tc>
        <w:tc>
          <w:tcPr>
            <w:tcW w:w="5954" w:type="dxa"/>
          </w:tcPr>
          <w:p w14:paraId="47E21D51" w14:textId="77777777" w:rsidR="006C3848" w:rsidRPr="00510377" w:rsidRDefault="006C3848" w:rsidP="006C3848">
            <w:pPr>
              <w:pStyle w:val="ListParagraph"/>
              <w:numPr>
                <w:ilvl w:val="0"/>
                <w:numId w:val="6"/>
              </w:numPr>
              <w:rPr>
                <w:rFonts w:eastAsia="Times New Roman"/>
              </w:rPr>
            </w:pPr>
            <w:r w:rsidRPr="00510377">
              <w:rPr>
                <w:rFonts w:eastAsia="Times New Roman"/>
              </w:rPr>
              <w:t>1 x trellis wire or chicken coop wire, 1200x1200mm</w:t>
            </w:r>
          </w:p>
          <w:p w14:paraId="488B866A" w14:textId="77777777" w:rsidR="006C3848" w:rsidRPr="00510377" w:rsidRDefault="006C3848" w:rsidP="006C3848">
            <w:pPr>
              <w:pStyle w:val="ListParagraph"/>
              <w:numPr>
                <w:ilvl w:val="0"/>
                <w:numId w:val="6"/>
              </w:numPr>
              <w:rPr>
                <w:rFonts w:eastAsia="Times New Roman"/>
              </w:rPr>
            </w:pPr>
            <w:r w:rsidRPr="00510377">
              <w:rPr>
                <w:rFonts w:eastAsia="Times New Roman"/>
              </w:rPr>
              <w:t xml:space="preserve">Clear plastic sheet, totalling 1200x1200mm area, like: </w:t>
            </w:r>
          </w:p>
          <w:p w14:paraId="2BB0701E" w14:textId="77777777" w:rsidR="006C3848" w:rsidRPr="00510377" w:rsidRDefault="006C3848" w:rsidP="006C3848">
            <w:pPr>
              <w:pStyle w:val="ListParagraph"/>
              <w:numPr>
                <w:ilvl w:val="1"/>
                <w:numId w:val="6"/>
              </w:numPr>
              <w:rPr>
                <w:rFonts w:eastAsia="Times New Roman"/>
              </w:rPr>
            </w:pPr>
            <w:r w:rsidRPr="00510377">
              <w:rPr>
                <w:rFonts w:eastAsia="Times New Roman"/>
              </w:rPr>
              <w:t xml:space="preserve">Large garbage bags (try Bunnings), </w:t>
            </w:r>
          </w:p>
          <w:p w14:paraId="2ACA000C" w14:textId="77777777" w:rsidR="006C3848" w:rsidRPr="00510377" w:rsidRDefault="006C3848" w:rsidP="006C3848">
            <w:pPr>
              <w:pStyle w:val="ListParagraph"/>
              <w:numPr>
                <w:ilvl w:val="1"/>
                <w:numId w:val="6"/>
              </w:numPr>
              <w:rPr>
                <w:rFonts w:eastAsia="Times New Roman"/>
              </w:rPr>
            </w:pPr>
            <w:r w:rsidRPr="00510377">
              <w:rPr>
                <w:rFonts w:eastAsia="Times New Roman"/>
              </w:rPr>
              <w:t xml:space="preserve">Vinyl tablecloth </w:t>
            </w:r>
          </w:p>
          <w:p w14:paraId="22709B56" w14:textId="77777777" w:rsidR="006C3848" w:rsidRPr="00510377" w:rsidRDefault="006C3848" w:rsidP="006C3848">
            <w:pPr>
              <w:pStyle w:val="ListParagraph"/>
              <w:numPr>
                <w:ilvl w:val="1"/>
                <w:numId w:val="6"/>
              </w:numPr>
              <w:rPr>
                <w:rFonts w:eastAsia="Times New Roman"/>
              </w:rPr>
            </w:pPr>
            <w:r w:rsidRPr="00510377">
              <w:rPr>
                <w:rFonts w:eastAsia="Times New Roman"/>
              </w:rPr>
              <w:t>Large roll of cling wrap</w:t>
            </w:r>
          </w:p>
          <w:p w14:paraId="5503F6F3" w14:textId="77777777" w:rsidR="006C3848" w:rsidRPr="00510377" w:rsidRDefault="006C3848" w:rsidP="006C3848">
            <w:pPr>
              <w:pStyle w:val="ListParagraph"/>
              <w:numPr>
                <w:ilvl w:val="0"/>
                <w:numId w:val="6"/>
              </w:numPr>
              <w:rPr>
                <w:rFonts w:eastAsia="Times New Roman"/>
              </w:rPr>
            </w:pPr>
            <w:r w:rsidRPr="00510377">
              <w:rPr>
                <w:rFonts w:eastAsia="Times New Roman"/>
              </w:rPr>
              <w:t>Wire cutters and pliers</w:t>
            </w:r>
          </w:p>
        </w:tc>
      </w:tr>
    </w:tbl>
    <w:p w14:paraId="642476E2" w14:textId="77777777" w:rsidR="006C3848" w:rsidRDefault="006C3848" w:rsidP="00B65858"/>
    <w:p w14:paraId="3F8E8702" w14:textId="21AC5CBE" w:rsidR="007A7B21" w:rsidRDefault="00B65858" w:rsidP="00B65858">
      <w:pPr>
        <w:pStyle w:val="Heading1"/>
      </w:pPr>
      <w:r>
        <w:t>Build Steps</w:t>
      </w:r>
    </w:p>
    <w:p w14:paraId="1385F8FB" w14:textId="77777777" w:rsidR="00B65858" w:rsidRPr="00B65858" w:rsidRDefault="00B65858" w:rsidP="00B65858">
      <w:pPr>
        <w:rPr>
          <w:lang w:val="en-AU"/>
        </w:rPr>
      </w:pPr>
    </w:p>
    <w:tbl>
      <w:tblPr>
        <w:tblStyle w:val="TableGrid"/>
        <w:tblW w:w="104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5954"/>
      </w:tblGrid>
      <w:tr w:rsidR="00B65858" w14:paraId="0D032810" w14:textId="77777777" w:rsidTr="00620347">
        <w:trPr>
          <w:trHeight w:val="3175"/>
        </w:trPr>
        <w:tc>
          <w:tcPr>
            <w:tcW w:w="4531" w:type="dxa"/>
            <w:vAlign w:val="center"/>
          </w:tcPr>
          <w:p w14:paraId="6C6EA349" w14:textId="77777777" w:rsidR="00B65858" w:rsidRPr="00B5258C" w:rsidRDefault="00B65858" w:rsidP="00462772">
            <w:pPr>
              <w:jc w:val="center"/>
            </w:pPr>
            <w:r>
              <w:rPr>
                <w:noProof/>
                <w:lang w:val="en-AU" w:eastAsia="en-AU"/>
              </w:rPr>
              <w:drawing>
                <wp:inline distT="0" distB="0" distL="0" distR="0" wp14:anchorId="65D44EBD" wp14:editId="07CA4CB4">
                  <wp:extent cx="1980000" cy="2640000"/>
                  <wp:effectExtent l="0" t="6033"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70515_170224.jpg"/>
                          <pic:cNvPicPr/>
                        </pic:nvPicPr>
                        <pic:blipFill rotWithShape="1">
                          <a:blip r:embed="rId13" cstate="print">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a:ext>
                            </a:extLst>
                          </a:blip>
                          <a:srcRect l="28910" t="2924" r="30828" b="1643"/>
                          <a:stretch/>
                        </pic:blipFill>
                        <pic:spPr bwMode="auto">
                          <a:xfrm rot="5400000">
                            <a:off x="0" y="0"/>
                            <a:ext cx="1980000" cy="2640000"/>
                          </a:xfrm>
                          <a:prstGeom prst="rect">
                            <a:avLst/>
                          </a:prstGeom>
                          <a:ln>
                            <a:noFill/>
                          </a:ln>
                          <a:extLst>
                            <a:ext uri="{53640926-AAD7-44D8-BBD7-CCE9431645EC}">
                              <a14:shadowObscured xmlns:a14="http://schemas.microsoft.com/office/drawing/2010/main"/>
                            </a:ext>
                          </a:extLst>
                        </pic:spPr>
                      </pic:pic>
                    </a:graphicData>
                  </a:graphic>
                </wp:inline>
              </w:drawing>
            </w:r>
          </w:p>
        </w:tc>
        <w:tc>
          <w:tcPr>
            <w:tcW w:w="5954" w:type="dxa"/>
          </w:tcPr>
          <w:p w14:paraId="6B7B258C" w14:textId="271502EE" w:rsidR="00B65858" w:rsidRDefault="00B65858" w:rsidP="006E0B5A">
            <w:pPr>
              <w:pStyle w:val="ListParagraph"/>
              <w:numPr>
                <w:ilvl w:val="0"/>
                <w:numId w:val="7"/>
              </w:numPr>
              <w:rPr>
                <w:rFonts w:eastAsia="Times New Roman"/>
              </w:rPr>
            </w:pPr>
            <w:r w:rsidRPr="003019C9">
              <w:rPr>
                <w:rFonts w:eastAsia="Times New Roman"/>
              </w:rPr>
              <w:t>Mark and cut your timber planks to size.</w:t>
            </w:r>
          </w:p>
          <w:p w14:paraId="6E5C59C7" w14:textId="57B06C13" w:rsidR="00B65858" w:rsidRDefault="00B65858" w:rsidP="006E0B5A">
            <w:pPr>
              <w:pStyle w:val="ListParagraph"/>
              <w:rPr>
                <w:rFonts w:eastAsia="Times New Roman"/>
              </w:rPr>
            </w:pPr>
            <w:r>
              <w:rPr>
                <w:rFonts w:eastAsia="Times New Roman"/>
              </w:rPr>
              <w:br/>
            </w:r>
            <w:r w:rsidRPr="003019C9">
              <w:rPr>
                <w:rFonts w:eastAsia="Times New Roman"/>
              </w:rPr>
              <w:t xml:space="preserve">Your large plank should be approximately the diameter of your fan head, or a little larger. </w:t>
            </w:r>
            <w:r w:rsidR="0059083C">
              <w:rPr>
                <w:rFonts w:eastAsia="Times New Roman"/>
              </w:rPr>
              <w:t>Our fan was 490mm in diameter, so w</w:t>
            </w:r>
            <w:r w:rsidRPr="003019C9">
              <w:rPr>
                <w:rFonts w:eastAsia="Times New Roman"/>
              </w:rPr>
              <w:t>e used 500x500mm.</w:t>
            </w:r>
          </w:p>
          <w:p w14:paraId="67ED131D" w14:textId="6C2BACB8" w:rsidR="00B65858" w:rsidRPr="003019C9" w:rsidRDefault="00B65858" w:rsidP="006E0B5A">
            <w:pPr>
              <w:pStyle w:val="ListParagraph"/>
              <w:rPr>
                <w:rFonts w:eastAsia="Times New Roman"/>
              </w:rPr>
            </w:pPr>
            <w:r>
              <w:br/>
            </w:r>
            <w:r w:rsidRPr="003019C9">
              <w:t xml:space="preserve">Your small planks </w:t>
            </w:r>
            <w:r w:rsidR="003A744D">
              <w:t>will be attached perpendicular</w:t>
            </w:r>
            <w:r w:rsidRPr="003019C9">
              <w:t xml:space="preserve"> to the large plank, to sup</w:t>
            </w:r>
            <w:r w:rsidR="003A744D">
              <w:t>port the fan head</w:t>
            </w:r>
            <w:r w:rsidRPr="003019C9">
              <w:t>. They need to be wide enough to raise t</w:t>
            </w:r>
            <w:r w:rsidR="003A744D">
              <w:t>he back and neck of the fan off</w:t>
            </w:r>
            <w:r w:rsidRPr="003019C9">
              <w:t xml:space="preserve"> the ground. We used 500x200mm.</w:t>
            </w:r>
          </w:p>
        </w:tc>
      </w:tr>
      <w:tr w:rsidR="00B65858" w14:paraId="739D2237" w14:textId="77777777" w:rsidTr="00620347">
        <w:trPr>
          <w:trHeight w:val="3175"/>
        </w:trPr>
        <w:tc>
          <w:tcPr>
            <w:tcW w:w="4531" w:type="dxa"/>
            <w:vAlign w:val="center"/>
          </w:tcPr>
          <w:p w14:paraId="4D24B033" w14:textId="77777777" w:rsidR="00B65858" w:rsidRDefault="00B65858" w:rsidP="00462772">
            <w:pPr>
              <w:jc w:val="center"/>
              <w:rPr>
                <w:noProof/>
              </w:rPr>
            </w:pPr>
            <w:r>
              <w:rPr>
                <w:noProof/>
                <w:lang w:val="en-AU" w:eastAsia="en-AU"/>
              </w:rPr>
              <w:drawing>
                <wp:inline distT="0" distB="0" distL="0" distR="0" wp14:anchorId="7A068D1B" wp14:editId="76ED3EBF">
                  <wp:extent cx="2640000" cy="1980000"/>
                  <wp:effectExtent l="0" t="0" r="8255"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1_mark on plank.jpg"/>
                          <pic:cNvPicPr/>
                        </pic:nvPicPr>
                        <pic:blipFill rotWithShape="1">
                          <a:blip r:embed="rId15" cstate="print">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a:ext>
                            </a:extLst>
                          </a:blip>
                          <a:srcRect l="23497" t="9837" r="19030" b="13526"/>
                          <a:stretch/>
                        </pic:blipFill>
                        <pic:spPr bwMode="auto">
                          <a:xfrm flipH="1">
                            <a:off x="0" y="0"/>
                            <a:ext cx="2640000"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5954" w:type="dxa"/>
          </w:tcPr>
          <w:p w14:paraId="0371ECFE" w14:textId="77777777" w:rsidR="00462772" w:rsidRDefault="00462772" w:rsidP="00462772">
            <w:pPr>
              <w:pStyle w:val="ListParagraph"/>
              <w:rPr>
                <w:rFonts w:eastAsia="Times New Roman"/>
              </w:rPr>
            </w:pPr>
          </w:p>
          <w:p w14:paraId="13886BD2" w14:textId="77777777" w:rsidR="00B65858" w:rsidRPr="00606D04" w:rsidRDefault="00B65858" w:rsidP="006E0B5A">
            <w:pPr>
              <w:pStyle w:val="ListParagraph"/>
              <w:numPr>
                <w:ilvl w:val="0"/>
                <w:numId w:val="7"/>
              </w:numPr>
              <w:rPr>
                <w:rFonts w:eastAsia="Times New Roman"/>
              </w:rPr>
            </w:pPr>
            <w:r w:rsidRPr="00606D04">
              <w:rPr>
                <w:rFonts w:eastAsia="Times New Roman"/>
              </w:rPr>
              <w:t>On the large wooden plank, measure and mark 4 points 50mm in from the edges.</w:t>
            </w:r>
          </w:p>
        </w:tc>
      </w:tr>
      <w:tr w:rsidR="00B65858" w14:paraId="608480D7" w14:textId="77777777" w:rsidTr="00620347">
        <w:trPr>
          <w:trHeight w:val="3175"/>
        </w:trPr>
        <w:tc>
          <w:tcPr>
            <w:tcW w:w="4531" w:type="dxa"/>
            <w:vAlign w:val="center"/>
          </w:tcPr>
          <w:p w14:paraId="6AECC6E4" w14:textId="77777777" w:rsidR="00462772" w:rsidRDefault="00462772" w:rsidP="00462772">
            <w:pPr>
              <w:jc w:val="center"/>
              <w:rPr>
                <w:noProof/>
              </w:rPr>
            </w:pPr>
          </w:p>
          <w:p w14:paraId="6E368A65" w14:textId="77777777" w:rsidR="00B65858" w:rsidRDefault="00B65858" w:rsidP="00462772">
            <w:pPr>
              <w:jc w:val="center"/>
              <w:rPr>
                <w:noProof/>
              </w:rPr>
            </w:pPr>
            <w:r>
              <w:rPr>
                <w:noProof/>
                <w:lang w:val="en-AU" w:eastAsia="en-AU"/>
              </w:rPr>
              <w:drawing>
                <wp:inline distT="0" distB="0" distL="0" distR="0" wp14:anchorId="51106CBB" wp14:editId="068D2FC8">
                  <wp:extent cx="2639997" cy="1980000"/>
                  <wp:effectExtent l="0" t="0" r="825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70515_170451.jpg"/>
                          <pic:cNvPicPr/>
                        </pic:nvPicPr>
                        <pic:blipFill rotWithShape="1">
                          <a:blip r:embed="rId17" cstate="print">
                            <a:extLst>
                              <a:ext uri="{BEBA8EAE-BF5A-486C-A8C5-ECC9F3942E4B}">
                                <a14:imgProps xmlns:a14="http://schemas.microsoft.com/office/drawing/2010/main">
                                  <a14:imgLayer r:embed="rId18">
                                    <a14:imgEffect>
                                      <a14:brightnessContrast bright="20000"/>
                                    </a14:imgEffect>
                                  </a14:imgLayer>
                                </a14:imgProps>
                              </a:ext>
                              <a:ext uri="{28A0092B-C50C-407E-A947-70E740481C1C}">
                                <a14:useLocalDpi xmlns:a14="http://schemas.microsoft.com/office/drawing/2010/main"/>
                              </a:ext>
                            </a:extLst>
                          </a:blip>
                          <a:srcRect l="29538" t="36510" r="28272" b="7241"/>
                          <a:stretch/>
                        </pic:blipFill>
                        <pic:spPr bwMode="auto">
                          <a:xfrm>
                            <a:off x="0" y="0"/>
                            <a:ext cx="2639997"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5954" w:type="dxa"/>
          </w:tcPr>
          <w:p w14:paraId="1897101E" w14:textId="77777777" w:rsidR="00462772" w:rsidRDefault="00462772" w:rsidP="00462772">
            <w:pPr>
              <w:pStyle w:val="ListParagraph"/>
              <w:rPr>
                <w:rFonts w:eastAsia="Times New Roman"/>
              </w:rPr>
            </w:pPr>
          </w:p>
          <w:p w14:paraId="41958CC7" w14:textId="17144D95" w:rsidR="00FA1310" w:rsidRPr="00FA1310" w:rsidRDefault="003A744D" w:rsidP="00FA1310">
            <w:pPr>
              <w:pStyle w:val="ListParagraph"/>
              <w:numPr>
                <w:ilvl w:val="0"/>
                <w:numId w:val="7"/>
              </w:numPr>
              <w:rPr>
                <w:rFonts w:eastAsia="Times New Roman"/>
              </w:rPr>
            </w:pPr>
            <w:r>
              <w:rPr>
                <w:rFonts w:eastAsia="Times New Roman"/>
              </w:rPr>
              <w:t>Clamp large board onto a surface suitable for drilling.</w:t>
            </w:r>
            <w:r w:rsidR="00FA1310">
              <w:rPr>
                <w:rFonts w:eastAsia="Times New Roman"/>
              </w:rPr>
              <w:br/>
            </w:r>
          </w:p>
          <w:p w14:paraId="3D682C9E" w14:textId="7073BB8E" w:rsidR="00B65858" w:rsidRPr="00606D04" w:rsidRDefault="00FA1310" w:rsidP="0099791D">
            <w:pPr>
              <w:pStyle w:val="ListParagraph"/>
              <w:numPr>
                <w:ilvl w:val="0"/>
                <w:numId w:val="7"/>
              </w:numPr>
              <w:rPr>
                <w:rFonts w:eastAsia="Times New Roman"/>
              </w:rPr>
            </w:pPr>
            <w:r>
              <w:rPr>
                <w:rFonts w:eastAsia="Times New Roman"/>
              </w:rPr>
              <w:t>D</w:t>
            </w:r>
            <w:r w:rsidR="00B65858" w:rsidRPr="00606D04">
              <w:rPr>
                <w:rFonts w:eastAsia="Times New Roman"/>
              </w:rPr>
              <w:t>rill holes all the way through</w:t>
            </w:r>
            <w:r>
              <w:rPr>
                <w:rFonts w:eastAsia="Times New Roman"/>
              </w:rPr>
              <w:t xml:space="preserve"> the wood at your marked </w:t>
            </w:r>
            <w:r w:rsidR="00B65858" w:rsidRPr="00606D04">
              <w:rPr>
                <w:rFonts w:eastAsia="Times New Roman"/>
              </w:rPr>
              <w:t>points.</w:t>
            </w:r>
            <w:r w:rsidR="00B65858">
              <w:rPr>
                <w:rFonts w:eastAsia="Times New Roman"/>
              </w:rPr>
              <w:br/>
            </w:r>
            <w:r w:rsidR="00B65858">
              <w:rPr>
                <w:rFonts w:eastAsia="Times New Roman"/>
              </w:rPr>
              <w:br/>
            </w:r>
            <w:r w:rsidR="00B65858" w:rsidRPr="00606D04">
              <w:rPr>
                <w:rFonts w:eastAsia="Times New Roman"/>
              </w:rPr>
              <w:t xml:space="preserve">Use a drill bit that is slightly smaller in diameter than the screws </w:t>
            </w:r>
            <w:r w:rsidR="0099791D">
              <w:rPr>
                <w:rFonts w:eastAsia="Times New Roman"/>
              </w:rPr>
              <w:t>you’ve got. We used a 4.0mm bit, for 4.5mm screws.</w:t>
            </w:r>
          </w:p>
        </w:tc>
      </w:tr>
      <w:tr w:rsidR="00B65858" w14:paraId="2C17E379" w14:textId="77777777" w:rsidTr="00620347">
        <w:trPr>
          <w:trHeight w:val="3175"/>
        </w:trPr>
        <w:tc>
          <w:tcPr>
            <w:tcW w:w="4531" w:type="dxa"/>
            <w:vAlign w:val="center"/>
          </w:tcPr>
          <w:p w14:paraId="449D8B10" w14:textId="77777777" w:rsidR="00462772" w:rsidRDefault="00462772" w:rsidP="00462772">
            <w:pPr>
              <w:jc w:val="center"/>
              <w:rPr>
                <w:noProof/>
              </w:rPr>
            </w:pPr>
          </w:p>
          <w:p w14:paraId="45E80718" w14:textId="77777777" w:rsidR="00B65858" w:rsidRDefault="00B65858" w:rsidP="00462772">
            <w:pPr>
              <w:jc w:val="center"/>
              <w:rPr>
                <w:noProof/>
              </w:rPr>
            </w:pPr>
            <w:r>
              <w:rPr>
                <w:noProof/>
                <w:lang w:val="en-AU" w:eastAsia="en-AU"/>
              </w:rPr>
              <w:drawing>
                <wp:inline distT="0" distB="0" distL="0" distR="0" wp14:anchorId="6228FED6" wp14:editId="716ED203">
                  <wp:extent cx="1980000" cy="2640000"/>
                  <wp:effectExtent l="0" t="6033"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2_mark on small planks.jpg"/>
                          <pic:cNvPicPr/>
                        </pic:nvPicPr>
                        <pic:blipFill rotWithShape="1">
                          <a:blip r:embed="rId19" cstate="print">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a:ext>
                            </a:extLst>
                          </a:blip>
                          <a:srcRect l="5585" t="-158" r="52225" b="158"/>
                          <a:stretch/>
                        </pic:blipFill>
                        <pic:spPr bwMode="auto">
                          <a:xfrm rot="5400000">
                            <a:off x="0" y="0"/>
                            <a:ext cx="1980000" cy="2640000"/>
                          </a:xfrm>
                          <a:prstGeom prst="rect">
                            <a:avLst/>
                          </a:prstGeom>
                          <a:ln>
                            <a:noFill/>
                          </a:ln>
                          <a:extLst>
                            <a:ext uri="{53640926-AAD7-44D8-BBD7-CCE9431645EC}">
                              <a14:shadowObscured xmlns:a14="http://schemas.microsoft.com/office/drawing/2010/main"/>
                            </a:ext>
                          </a:extLst>
                        </pic:spPr>
                      </pic:pic>
                    </a:graphicData>
                  </a:graphic>
                </wp:inline>
              </w:drawing>
            </w:r>
          </w:p>
          <w:p w14:paraId="564F90F8" w14:textId="77777777" w:rsidR="001D5DF6" w:rsidRDefault="001D5DF6" w:rsidP="00462772">
            <w:pPr>
              <w:jc w:val="center"/>
              <w:rPr>
                <w:noProof/>
              </w:rPr>
            </w:pPr>
          </w:p>
        </w:tc>
        <w:tc>
          <w:tcPr>
            <w:tcW w:w="5954" w:type="dxa"/>
          </w:tcPr>
          <w:p w14:paraId="765208F7" w14:textId="77777777" w:rsidR="00462772" w:rsidRDefault="00462772" w:rsidP="00462772">
            <w:pPr>
              <w:pStyle w:val="ListParagraph"/>
              <w:rPr>
                <w:rFonts w:eastAsia="Times New Roman"/>
              </w:rPr>
            </w:pPr>
          </w:p>
          <w:p w14:paraId="45796444" w14:textId="71DF9005" w:rsidR="00B65858" w:rsidRDefault="00B23A9F" w:rsidP="006E0B5A">
            <w:pPr>
              <w:pStyle w:val="ListParagraph"/>
              <w:numPr>
                <w:ilvl w:val="0"/>
                <w:numId w:val="7"/>
              </w:numPr>
              <w:rPr>
                <w:rFonts w:eastAsia="Times New Roman"/>
              </w:rPr>
            </w:pPr>
            <w:r>
              <w:rPr>
                <w:rFonts w:eastAsia="Times New Roman"/>
              </w:rPr>
              <w:t>Line up one 500mm edge of one small plank with two of the marks on the large plank. On the thin edge of the small plank, make corresponding marks. Repeat with the second small plank. Each small plank should have two marks on one 500mm edge that line up with your large plank.</w:t>
            </w:r>
          </w:p>
          <w:p w14:paraId="5D086D4D" w14:textId="77777777" w:rsidR="00B65858" w:rsidRDefault="00B65858" w:rsidP="006E0B5A">
            <w:pPr>
              <w:pStyle w:val="ListParagraph"/>
              <w:rPr>
                <w:rFonts w:eastAsia="Times New Roman"/>
              </w:rPr>
            </w:pPr>
          </w:p>
          <w:p w14:paraId="275612B1" w14:textId="3729E8E4" w:rsidR="0099791D" w:rsidRPr="00B23A9F" w:rsidRDefault="00B65858" w:rsidP="0099791D">
            <w:pPr>
              <w:pStyle w:val="ListParagraph"/>
              <w:numPr>
                <w:ilvl w:val="0"/>
                <w:numId w:val="7"/>
              </w:numPr>
              <w:rPr>
                <w:rFonts w:eastAsia="Times New Roman"/>
              </w:rPr>
            </w:pPr>
            <w:r w:rsidRPr="00606D04">
              <w:rPr>
                <w:rFonts w:eastAsia="Times New Roman"/>
              </w:rPr>
              <w:t>Using the same sized bit, drill into the small planks at least 20mm (this will depen</w:t>
            </w:r>
            <w:r w:rsidR="0099791D">
              <w:rPr>
                <w:rFonts w:eastAsia="Times New Roman"/>
              </w:rPr>
              <w:t xml:space="preserve">d on the length of your screws!). We drilled in 20mm for 30mm screws. </w:t>
            </w:r>
          </w:p>
        </w:tc>
      </w:tr>
      <w:tr w:rsidR="00B65858" w14:paraId="27A41240" w14:textId="77777777" w:rsidTr="00620347">
        <w:trPr>
          <w:trHeight w:val="3175"/>
        </w:trPr>
        <w:tc>
          <w:tcPr>
            <w:tcW w:w="4531" w:type="dxa"/>
            <w:vAlign w:val="center"/>
          </w:tcPr>
          <w:p w14:paraId="2B7E6443" w14:textId="77777777" w:rsidR="00B65858" w:rsidRDefault="00B65858" w:rsidP="00462772">
            <w:pPr>
              <w:jc w:val="center"/>
              <w:rPr>
                <w:noProof/>
              </w:rPr>
            </w:pPr>
            <w:r>
              <w:rPr>
                <w:noProof/>
                <w:lang w:val="en-AU" w:eastAsia="en-AU"/>
              </w:rPr>
              <w:drawing>
                <wp:inline distT="0" distB="0" distL="0" distR="0" wp14:anchorId="7DD529BF" wp14:editId="437BAC6F">
                  <wp:extent cx="2640000" cy="1980000"/>
                  <wp:effectExtent l="0" t="0" r="8255"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70517_091005.jpg"/>
                          <pic:cNvPicPr/>
                        </pic:nvPicPr>
                        <pic:blipFill rotWithShape="1">
                          <a:blip r:embed="rId21" cstate="print">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a:ext>
                            </a:extLst>
                          </a:blip>
                          <a:srcRect l="9304" t="19845" r="30576"/>
                          <a:stretch/>
                        </pic:blipFill>
                        <pic:spPr bwMode="auto">
                          <a:xfrm>
                            <a:off x="0" y="0"/>
                            <a:ext cx="2640000"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5954" w:type="dxa"/>
          </w:tcPr>
          <w:p w14:paraId="5317C177" w14:textId="77777777" w:rsidR="00462772" w:rsidRDefault="00462772" w:rsidP="00462772">
            <w:pPr>
              <w:pStyle w:val="ListParagraph"/>
              <w:rPr>
                <w:rFonts w:eastAsia="Times New Roman"/>
              </w:rPr>
            </w:pPr>
          </w:p>
          <w:p w14:paraId="2AD926DF" w14:textId="29456519" w:rsidR="00B65858" w:rsidRPr="00606D04" w:rsidRDefault="00B65858" w:rsidP="006E0B5A">
            <w:pPr>
              <w:pStyle w:val="ListParagraph"/>
              <w:numPr>
                <w:ilvl w:val="0"/>
                <w:numId w:val="7"/>
              </w:numPr>
              <w:rPr>
                <w:rFonts w:eastAsia="Times New Roman"/>
              </w:rPr>
            </w:pPr>
            <w:r w:rsidRPr="00606D04">
              <w:rPr>
                <w:rFonts w:eastAsia="Times New Roman"/>
              </w:rPr>
              <w:t>Fix the small planks perpendicular to the large planks using four screws.</w:t>
            </w:r>
          </w:p>
          <w:p w14:paraId="67B50C41" w14:textId="77777777" w:rsidR="00B65858" w:rsidRPr="003019C9" w:rsidRDefault="00B65858" w:rsidP="006E0B5A"/>
        </w:tc>
      </w:tr>
      <w:tr w:rsidR="00B65858" w14:paraId="20DB8123" w14:textId="77777777" w:rsidTr="00620347">
        <w:trPr>
          <w:trHeight w:val="3175"/>
        </w:trPr>
        <w:tc>
          <w:tcPr>
            <w:tcW w:w="4531" w:type="dxa"/>
            <w:vAlign w:val="center"/>
          </w:tcPr>
          <w:p w14:paraId="5165E0F9" w14:textId="77777777" w:rsidR="00B65858" w:rsidRDefault="00B65858" w:rsidP="00462772">
            <w:pPr>
              <w:jc w:val="center"/>
              <w:rPr>
                <w:noProof/>
              </w:rPr>
            </w:pPr>
            <w:r>
              <w:rPr>
                <w:noProof/>
                <w:lang w:val="en-AU" w:eastAsia="en-AU"/>
              </w:rPr>
              <w:lastRenderedPageBreak/>
              <w:drawing>
                <wp:inline distT="0" distB="0" distL="0" distR="0" wp14:anchorId="667089C7" wp14:editId="7A92F52A">
                  <wp:extent cx="2640000" cy="1980000"/>
                  <wp:effectExtent l="0" t="0" r="8255"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170517_091859.jpg"/>
                          <pic:cNvPicPr/>
                        </pic:nvPicPr>
                        <pic:blipFill rotWithShape="1">
                          <a:blip r:embed="rId23" cstate="print">
                            <a:extLst>
                              <a:ext uri="{28A0092B-C50C-407E-A947-70E740481C1C}">
                                <a14:useLocalDpi xmlns:a14="http://schemas.microsoft.com/office/drawing/2010/main"/>
                              </a:ext>
                            </a:extLst>
                          </a:blip>
                          <a:srcRect/>
                          <a:stretch/>
                        </pic:blipFill>
                        <pic:spPr bwMode="auto">
                          <a:xfrm flipH="1">
                            <a:off x="0" y="0"/>
                            <a:ext cx="2640000" cy="1980000"/>
                          </a:xfrm>
                          <a:prstGeom prst="rect">
                            <a:avLst/>
                          </a:prstGeom>
                          <a:ln>
                            <a:noFill/>
                          </a:ln>
                          <a:extLst>
                            <a:ext uri="{53640926-AAD7-44D8-BBD7-CCE9431645EC}">
                              <a14:shadowObscured xmlns:a14="http://schemas.microsoft.com/office/drawing/2010/main"/>
                            </a:ext>
                          </a:extLst>
                        </pic:spPr>
                      </pic:pic>
                    </a:graphicData>
                  </a:graphic>
                </wp:inline>
              </w:drawing>
            </w:r>
          </w:p>
          <w:p w14:paraId="5C5CE5A8" w14:textId="77777777" w:rsidR="00462772" w:rsidRDefault="00462772" w:rsidP="00462772">
            <w:pPr>
              <w:jc w:val="center"/>
              <w:rPr>
                <w:noProof/>
              </w:rPr>
            </w:pPr>
          </w:p>
        </w:tc>
        <w:tc>
          <w:tcPr>
            <w:tcW w:w="5954" w:type="dxa"/>
          </w:tcPr>
          <w:p w14:paraId="28260491" w14:textId="77777777" w:rsidR="00462772" w:rsidRDefault="00462772" w:rsidP="00462772">
            <w:pPr>
              <w:pStyle w:val="ListParagraph"/>
              <w:rPr>
                <w:rFonts w:eastAsia="Times New Roman"/>
              </w:rPr>
            </w:pPr>
          </w:p>
          <w:p w14:paraId="72E35803" w14:textId="77777777" w:rsidR="00B65858" w:rsidRDefault="00B65858" w:rsidP="006E0B5A">
            <w:pPr>
              <w:pStyle w:val="ListParagraph"/>
              <w:numPr>
                <w:ilvl w:val="0"/>
                <w:numId w:val="7"/>
              </w:numPr>
              <w:rPr>
                <w:rFonts w:eastAsia="Times New Roman"/>
              </w:rPr>
            </w:pPr>
            <w:r w:rsidRPr="00606D04">
              <w:rPr>
                <w:rFonts w:eastAsia="Times New Roman"/>
              </w:rPr>
              <w:t>Place the fan head on top of the sta</w:t>
            </w:r>
            <w:r>
              <w:rPr>
                <w:rFonts w:eastAsia="Times New Roman"/>
              </w:rPr>
              <w:t>nd, and remove the front cover.</w:t>
            </w:r>
          </w:p>
          <w:p w14:paraId="16B46035" w14:textId="3F9E00E4" w:rsidR="00B65858" w:rsidRPr="00606D04" w:rsidRDefault="00B23A9F" w:rsidP="00B23A9F">
            <w:pPr>
              <w:ind w:left="720"/>
            </w:pPr>
            <w:r>
              <w:t xml:space="preserve">Pro </w:t>
            </w:r>
            <w:r w:rsidR="00B65858" w:rsidRPr="00606D04">
              <w:t>Tip: make sure the fan is set to NOT rotate at this point</w:t>
            </w:r>
            <w:r w:rsidR="00FA1310">
              <w:t>.</w:t>
            </w:r>
          </w:p>
        </w:tc>
      </w:tr>
      <w:tr w:rsidR="00B65858" w14:paraId="07775971" w14:textId="77777777" w:rsidTr="00620347">
        <w:trPr>
          <w:trHeight w:val="3175"/>
        </w:trPr>
        <w:tc>
          <w:tcPr>
            <w:tcW w:w="4531" w:type="dxa"/>
            <w:vAlign w:val="center"/>
          </w:tcPr>
          <w:p w14:paraId="4C749C21" w14:textId="77777777" w:rsidR="00B65858" w:rsidRDefault="00B65858" w:rsidP="00462772">
            <w:pPr>
              <w:jc w:val="center"/>
              <w:rPr>
                <w:noProof/>
              </w:rPr>
            </w:pPr>
            <w:r>
              <w:rPr>
                <w:noProof/>
                <w:lang w:val="en-AU" w:eastAsia="en-AU"/>
              </w:rPr>
              <w:drawing>
                <wp:inline distT="0" distB="0" distL="0" distR="0" wp14:anchorId="0BD9DD29" wp14:editId="72D43A1A">
                  <wp:extent cx="2640000" cy="1980000"/>
                  <wp:effectExtent l="0" t="0" r="8255"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70517_091926.jpg"/>
                          <pic:cNvPicPr/>
                        </pic:nvPicPr>
                        <pic:blipFill rotWithShape="1">
                          <a:blip r:embed="rId24" cstate="print">
                            <a:extLst>
                              <a:ext uri="{28A0092B-C50C-407E-A947-70E740481C1C}">
                                <a14:useLocalDpi xmlns:a14="http://schemas.microsoft.com/office/drawing/2010/main"/>
                              </a:ext>
                            </a:extLst>
                          </a:blip>
                          <a:srcRect t="-317"/>
                          <a:stretch/>
                        </pic:blipFill>
                        <pic:spPr bwMode="auto">
                          <a:xfrm>
                            <a:off x="0" y="0"/>
                            <a:ext cx="2640000" cy="1980000"/>
                          </a:xfrm>
                          <a:prstGeom prst="rect">
                            <a:avLst/>
                          </a:prstGeom>
                          <a:ln>
                            <a:noFill/>
                          </a:ln>
                          <a:extLst>
                            <a:ext uri="{53640926-AAD7-44D8-BBD7-CCE9431645EC}">
                              <a14:shadowObscured xmlns:a14="http://schemas.microsoft.com/office/drawing/2010/main"/>
                            </a:ext>
                          </a:extLst>
                        </pic:spPr>
                      </pic:pic>
                    </a:graphicData>
                  </a:graphic>
                </wp:inline>
              </w:drawing>
            </w:r>
          </w:p>
          <w:p w14:paraId="1FF5D1D1" w14:textId="77777777" w:rsidR="00462772" w:rsidRDefault="00462772" w:rsidP="00462772">
            <w:pPr>
              <w:jc w:val="center"/>
              <w:rPr>
                <w:noProof/>
              </w:rPr>
            </w:pPr>
          </w:p>
        </w:tc>
        <w:tc>
          <w:tcPr>
            <w:tcW w:w="5954" w:type="dxa"/>
          </w:tcPr>
          <w:p w14:paraId="7E15DF57" w14:textId="77777777" w:rsidR="00462772" w:rsidRDefault="00462772" w:rsidP="00462772">
            <w:pPr>
              <w:pStyle w:val="ListParagraph"/>
              <w:rPr>
                <w:rFonts w:eastAsia="Times New Roman"/>
              </w:rPr>
            </w:pPr>
          </w:p>
          <w:p w14:paraId="347EF7F2" w14:textId="701D1BC7" w:rsidR="00B65858" w:rsidRDefault="00B65858" w:rsidP="006E0B5A">
            <w:pPr>
              <w:pStyle w:val="ListParagraph"/>
              <w:numPr>
                <w:ilvl w:val="0"/>
                <w:numId w:val="7"/>
              </w:numPr>
              <w:rPr>
                <w:rFonts w:eastAsia="Times New Roman"/>
              </w:rPr>
            </w:pPr>
            <w:r w:rsidRPr="00606D04">
              <w:rPr>
                <w:rFonts w:eastAsia="Times New Roman"/>
              </w:rPr>
              <w:t>Mark two points on one side of the stand that provide a gap through the back cover</w:t>
            </w:r>
            <w:r w:rsidR="00FA1310">
              <w:rPr>
                <w:rFonts w:eastAsia="Times New Roman"/>
              </w:rPr>
              <w:t xml:space="preserve"> of the fan</w:t>
            </w:r>
            <w:r w:rsidRPr="00606D04">
              <w:rPr>
                <w:rFonts w:eastAsia="Times New Roman"/>
              </w:rPr>
              <w:t xml:space="preserve"> to the stand.</w:t>
            </w:r>
          </w:p>
          <w:p w14:paraId="05FAE186" w14:textId="77777777" w:rsidR="00B65858" w:rsidRDefault="00B65858" w:rsidP="006E0B5A">
            <w:pPr>
              <w:pStyle w:val="ListParagraph"/>
              <w:rPr>
                <w:rFonts w:eastAsia="Times New Roman"/>
              </w:rPr>
            </w:pPr>
          </w:p>
          <w:p w14:paraId="04AA86A8" w14:textId="19AC18A6" w:rsidR="00B65858" w:rsidRPr="00606D04" w:rsidRDefault="00B65858" w:rsidP="006E0B5A">
            <w:pPr>
              <w:pStyle w:val="ListParagraph"/>
              <w:numPr>
                <w:ilvl w:val="0"/>
                <w:numId w:val="7"/>
              </w:numPr>
              <w:rPr>
                <w:rFonts w:eastAsia="Times New Roman"/>
              </w:rPr>
            </w:pPr>
            <w:r w:rsidRPr="00606D04">
              <w:rPr>
                <w:rFonts w:eastAsia="Times New Roman"/>
              </w:rPr>
              <w:t>Keeping these marks aligned, repeat</w:t>
            </w:r>
            <w:r w:rsidR="00FA1310">
              <w:rPr>
                <w:rFonts w:eastAsia="Times New Roman"/>
              </w:rPr>
              <w:t xml:space="preserve"> on the other side of the stand.</w:t>
            </w:r>
            <w:r>
              <w:rPr>
                <w:rFonts w:eastAsia="Times New Roman"/>
              </w:rPr>
              <w:br/>
            </w:r>
          </w:p>
          <w:p w14:paraId="1CFC9E9E" w14:textId="7CEB760F" w:rsidR="00B65858" w:rsidRPr="00606D04" w:rsidRDefault="00FA1310" w:rsidP="006E0B5A">
            <w:pPr>
              <w:pStyle w:val="ListParagraph"/>
              <w:numPr>
                <w:ilvl w:val="0"/>
                <w:numId w:val="7"/>
              </w:numPr>
              <w:rPr>
                <w:rFonts w:eastAsia="Times New Roman"/>
              </w:rPr>
            </w:pPr>
            <w:r>
              <w:rPr>
                <w:rFonts w:eastAsia="Times New Roman"/>
              </w:rPr>
              <w:t>At these points, drill holes</w:t>
            </w:r>
            <w:r w:rsidR="00B65858" w:rsidRPr="00606D04">
              <w:rPr>
                <w:rFonts w:eastAsia="Times New Roman"/>
              </w:rPr>
              <w:t xml:space="preserve"> 20mm deep into the stand (4 total)</w:t>
            </w:r>
            <w:r>
              <w:rPr>
                <w:rFonts w:eastAsia="Times New Roman"/>
              </w:rPr>
              <w:t>.</w:t>
            </w:r>
          </w:p>
          <w:p w14:paraId="225DE718" w14:textId="77777777" w:rsidR="00B65858" w:rsidRPr="003019C9" w:rsidRDefault="00B65858" w:rsidP="006E0B5A"/>
        </w:tc>
      </w:tr>
      <w:tr w:rsidR="00B65858" w14:paraId="47CC3689" w14:textId="77777777" w:rsidTr="00620347">
        <w:trPr>
          <w:trHeight w:val="3175"/>
        </w:trPr>
        <w:tc>
          <w:tcPr>
            <w:tcW w:w="4531" w:type="dxa"/>
            <w:vAlign w:val="center"/>
          </w:tcPr>
          <w:p w14:paraId="30967881" w14:textId="77777777" w:rsidR="00B65858" w:rsidRDefault="00B65858" w:rsidP="00462772">
            <w:pPr>
              <w:jc w:val="center"/>
              <w:rPr>
                <w:noProof/>
              </w:rPr>
            </w:pPr>
            <w:r>
              <w:rPr>
                <w:noProof/>
                <w:lang w:val="en-AU" w:eastAsia="en-AU"/>
              </w:rPr>
              <w:drawing>
                <wp:inline distT="0" distB="0" distL="0" distR="0" wp14:anchorId="4920A9D1" wp14:editId="52C5DC5F">
                  <wp:extent cx="2639999" cy="1980000"/>
                  <wp:effectExtent l="0" t="0" r="8255"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70517_091956.jpg"/>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2639999" cy="1980000"/>
                          </a:xfrm>
                          <a:prstGeom prst="rect">
                            <a:avLst/>
                          </a:prstGeom>
                          <a:ln>
                            <a:noFill/>
                          </a:ln>
                          <a:extLst>
                            <a:ext uri="{53640926-AAD7-44D8-BBD7-CCE9431645EC}">
                              <a14:shadowObscured xmlns:a14="http://schemas.microsoft.com/office/drawing/2010/main"/>
                            </a:ext>
                          </a:extLst>
                        </pic:spPr>
                      </pic:pic>
                    </a:graphicData>
                  </a:graphic>
                </wp:inline>
              </w:drawing>
            </w:r>
          </w:p>
          <w:p w14:paraId="08AEEFBD" w14:textId="77777777" w:rsidR="00462772" w:rsidRDefault="00462772" w:rsidP="00462772">
            <w:pPr>
              <w:rPr>
                <w:noProof/>
              </w:rPr>
            </w:pPr>
          </w:p>
        </w:tc>
        <w:tc>
          <w:tcPr>
            <w:tcW w:w="5954" w:type="dxa"/>
          </w:tcPr>
          <w:p w14:paraId="558A012C" w14:textId="77777777" w:rsidR="00462772" w:rsidRDefault="00462772" w:rsidP="00462772">
            <w:pPr>
              <w:pStyle w:val="ListParagraph"/>
              <w:rPr>
                <w:rFonts w:eastAsia="Times New Roman"/>
              </w:rPr>
            </w:pPr>
          </w:p>
          <w:p w14:paraId="3A2FD52A" w14:textId="77777777" w:rsidR="00B65858" w:rsidRDefault="00B65858" w:rsidP="006E0B5A">
            <w:pPr>
              <w:pStyle w:val="ListParagraph"/>
              <w:numPr>
                <w:ilvl w:val="0"/>
                <w:numId w:val="7"/>
              </w:numPr>
              <w:rPr>
                <w:rFonts w:eastAsia="Times New Roman"/>
              </w:rPr>
            </w:pPr>
            <w:r w:rsidRPr="00606D04">
              <w:rPr>
                <w:rFonts w:eastAsia="Times New Roman"/>
              </w:rPr>
              <w:t xml:space="preserve">With a washer between the screw and the fan frame, fix the fan to the stand. </w:t>
            </w:r>
            <w:r>
              <w:rPr>
                <w:rFonts w:eastAsia="Times New Roman"/>
              </w:rPr>
              <w:br/>
            </w:r>
          </w:p>
          <w:p w14:paraId="58118C3D" w14:textId="77777777" w:rsidR="00B65858" w:rsidRPr="00606D04" w:rsidRDefault="00B65858" w:rsidP="006E0B5A">
            <w:pPr>
              <w:pStyle w:val="ListParagraph"/>
              <w:numPr>
                <w:ilvl w:val="0"/>
                <w:numId w:val="7"/>
              </w:numPr>
              <w:rPr>
                <w:rFonts w:eastAsia="Times New Roman"/>
              </w:rPr>
            </w:pPr>
            <w:r w:rsidRPr="00606D04">
              <w:rPr>
                <w:rFonts w:eastAsia="Times New Roman"/>
              </w:rPr>
              <w:t>To maintain alignment, place the screws in all four holes before tightening them.</w:t>
            </w:r>
          </w:p>
          <w:p w14:paraId="343DF426" w14:textId="77777777" w:rsidR="00B65858" w:rsidRPr="003019C9" w:rsidRDefault="00B65858" w:rsidP="006E0B5A"/>
        </w:tc>
      </w:tr>
      <w:tr w:rsidR="00B65858" w14:paraId="06200BBE" w14:textId="77777777" w:rsidTr="00620347">
        <w:trPr>
          <w:trHeight w:val="3175"/>
        </w:trPr>
        <w:tc>
          <w:tcPr>
            <w:tcW w:w="4531" w:type="dxa"/>
            <w:vAlign w:val="center"/>
          </w:tcPr>
          <w:p w14:paraId="2A5BCE4D" w14:textId="77777777" w:rsidR="00B65858" w:rsidRDefault="00B65858" w:rsidP="00462772">
            <w:pPr>
              <w:jc w:val="center"/>
              <w:rPr>
                <w:noProof/>
              </w:rPr>
            </w:pPr>
            <w:r>
              <w:rPr>
                <w:noProof/>
                <w:lang w:val="en-AU" w:eastAsia="en-AU"/>
              </w:rPr>
              <w:lastRenderedPageBreak/>
              <w:drawing>
                <wp:inline distT="0" distB="0" distL="0" distR="0" wp14:anchorId="2893EEC5" wp14:editId="0BA41C21">
                  <wp:extent cx="2640000" cy="1980000"/>
                  <wp:effectExtent l="0" t="0" r="8255"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70517_101947.jpg"/>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2640000" cy="1980000"/>
                          </a:xfrm>
                          <a:prstGeom prst="rect">
                            <a:avLst/>
                          </a:prstGeom>
                          <a:ln>
                            <a:noFill/>
                          </a:ln>
                          <a:extLst>
                            <a:ext uri="{53640926-AAD7-44D8-BBD7-CCE9431645EC}">
                              <a14:shadowObscured xmlns:a14="http://schemas.microsoft.com/office/drawing/2010/main"/>
                            </a:ext>
                          </a:extLst>
                        </pic:spPr>
                      </pic:pic>
                    </a:graphicData>
                  </a:graphic>
                </wp:inline>
              </w:drawing>
            </w:r>
          </w:p>
          <w:p w14:paraId="005512B8" w14:textId="77777777" w:rsidR="00462772" w:rsidRDefault="00462772" w:rsidP="00462772">
            <w:pPr>
              <w:jc w:val="center"/>
              <w:rPr>
                <w:noProof/>
              </w:rPr>
            </w:pPr>
          </w:p>
        </w:tc>
        <w:tc>
          <w:tcPr>
            <w:tcW w:w="5954" w:type="dxa"/>
          </w:tcPr>
          <w:p w14:paraId="1F06273B" w14:textId="77777777" w:rsidR="00462772" w:rsidRDefault="00462772" w:rsidP="00462772">
            <w:pPr>
              <w:pStyle w:val="ListParagraph"/>
              <w:rPr>
                <w:rFonts w:eastAsia="Times New Roman"/>
              </w:rPr>
            </w:pPr>
          </w:p>
          <w:p w14:paraId="5ABBD45D" w14:textId="77777777" w:rsidR="00B65858" w:rsidRDefault="00B65858" w:rsidP="006E0B5A">
            <w:pPr>
              <w:pStyle w:val="ListParagraph"/>
              <w:numPr>
                <w:ilvl w:val="0"/>
                <w:numId w:val="7"/>
              </w:numPr>
              <w:rPr>
                <w:rFonts w:eastAsia="Times New Roman"/>
              </w:rPr>
            </w:pPr>
            <w:r w:rsidRPr="00606D04">
              <w:rPr>
                <w:rFonts w:eastAsia="Times New Roman"/>
              </w:rPr>
              <w:t xml:space="preserve">Now your fan should be </w:t>
            </w:r>
            <w:r>
              <w:rPr>
                <w:rFonts w:eastAsia="Times New Roman"/>
              </w:rPr>
              <w:t xml:space="preserve">securely attached to the frame. </w:t>
            </w:r>
            <w:r>
              <w:rPr>
                <w:rFonts w:eastAsia="Times New Roman"/>
              </w:rPr>
              <w:br/>
            </w:r>
          </w:p>
          <w:p w14:paraId="72CEE47A" w14:textId="77777777" w:rsidR="00B65858" w:rsidRPr="00606D04" w:rsidRDefault="00B65858" w:rsidP="006E0B5A">
            <w:pPr>
              <w:pStyle w:val="ListParagraph"/>
              <w:numPr>
                <w:ilvl w:val="0"/>
                <w:numId w:val="7"/>
              </w:numPr>
              <w:rPr>
                <w:rFonts w:eastAsia="Times New Roman"/>
              </w:rPr>
            </w:pPr>
            <w:r w:rsidRPr="00606D04">
              <w:rPr>
                <w:rFonts w:eastAsia="Times New Roman"/>
              </w:rPr>
              <w:t>Reattach the fan cover.</w:t>
            </w:r>
          </w:p>
        </w:tc>
      </w:tr>
      <w:tr w:rsidR="00B65858" w14:paraId="49BD4FC7" w14:textId="77777777" w:rsidTr="00620347">
        <w:trPr>
          <w:trHeight w:val="3175"/>
        </w:trPr>
        <w:tc>
          <w:tcPr>
            <w:tcW w:w="4531" w:type="dxa"/>
            <w:vAlign w:val="center"/>
          </w:tcPr>
          <w:p w14:paraId="4A1BD24F" w14:textId="77777777" w:rsidR="00B65858" w:rsidRDefault="00B65858" w:rsidP="00462772">
            <w:pPr>
              <w:jc w:val="center"/>
              <w:rPr>
                <w:noProof/>
              </w:rPr>
            </w:pPr>
            <w:r>
              <w:rPr>
                <w:noProof/>
                <w:lang w:val="en-AU" w:eastAsia="en-AU"/>
              </w:rPr>
              <w:drawing>
                <wp:inline distT="0" distB="0" distL="0" distR="0" wp14:anchorId="682C0BD0" wp14:editId="31D7DBE1">
                  <wp:extent cx="2640000" cy="1980000"/>
                  <wp:effectExtent l="0" t="0" r="8255"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70517_084622.jpg"/>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2640000" cy="1980000"/>
                          </a:xfrm>
                          <a:prstGeom prst="rect">
                            <a:avLst/>
                          </a:prstGeom>
                          <a:ln>
                            <a:noFill/>
                          </a:ln>
                          <a:extLst>
                            <a:ext uri="{53640926-AAD7-44D8-BBD7-CCE9431645EC}">
                              <a14:shadowObscured xmlns:a14="http://schemas.microsoft.com/office/drawing/2010/main"/>
                            </a:ext>
                          </a:extLst>
                        </pic:spPr>
                      </pic:pic>
                    </a:graphicData>
                  </a:graphic>
                </wp:inline>
              </w:drawing>
            </w:r>
          </w:p>
          <w:p w14:paraId="166F2F66" w14:textId="77777777" w:rsidR="00462772" w:rsidRDefault="00462772" w:rsidP="00462772">
            <w:pPr>
              <w:jc w:val="center"/>
              <w:rPr>
                <w:noProof/>
              </w:rPr>
            </w:pPr>
          </w:p>
        </w:tc>
        <w:tc>
          <w:tcPr>
            <w:tcW w:w="5954" w:type="dxa"/>
          </w:tcPr>
          <w:p w14:paraId="285FEC4E" w14:textId="77777777" w:rsidR="00462772" w:rsidRDefault="00462772" w:rsidP="00462772">
            <w:pPr>
              <w:pStyle w:val="ListParagraph"/>
              <w:rPr>
                <w:rFonts w:eastAsia="Times New Roman"/>
              </w:rPr>
            </w:pPr>
          </w:p>
          <w:p w14:paraId="427A1872" w14:textId="0C23855A" w:rsidR="00B65858" w:rsidRPr="00462772" w:rsidRDefault="00B65858" w:rsidP="00462772">
            <w:pPr>
              <w:pStyle w:val="ListParagraph"/>
              <w:numPr>
                <w:ilvl w:val="0"/>
                <w:numId w:val="7"/>
              </w:numPr>
              <w:rPr>
                <w:rFonts w:eastAsia="Times New Roman"/>
              </w:rPr>
            </w:pPr>
            <w:r w:rsidRPr="00462772">
              <w:rPr>
                <w:rFonts w:eastAsia="Times New Roman"/>
              </w:rPr>
              <w:t xml:space="preserve">Cover the </w:t>
            </w:r>
            <w:r w:rsidR="00B23A9F" w:rsidRPr="00462772">
              <w:rPr>
                <w:rFonts w:eastAsia="Times New Roman"/>
              </w:rPr>
              <w:t xml:space="preserve">trellis </w:t>
            </w:r>
            <w:r w:rsidRPr="00462772">
              <w:rPr>
                <w:rFonts w:eastAsia="Times New Roman"/>
              </w:rPr>
              <w:t xml:space="preserve">wire on both sides using the clear plastic. Use the clear </w:t>
            </w:r>
            <w:r w:rsidR="00B23A9F" w:rsidRPr="00462772">
              <w:rPr>
                <w:rFonts w:eastAsia="Times New Roman"/>
              </w:rPr>
              <w:t xml:space="preserve">packing </w:t>
            </w:r>
            <w:r w:rsidRPr="00462772">
              <w:rPr>
                <w:rFonts w:eastAsia="Times New Roman"/>
              </w:rPr>
              <w:t>tape to fix it together.</w:t>
            </w:r>
            <w:r w:rsidRPr="00462772">
              <w:rPr>
                <w:rFonts w:eastAsia="Times New Roman"/>
              </w:rPr>
              <w:br/>
            </w:r>
          </w:p>
          <w:p w14:paraId="6108B6B0" w14:textId="4B70A545" w:rsidR="00B65858" w:rsidRDefault="00B65858" w:rsidP="006E0B5A">
            <w:pPr>
              <w:pStyle w:val="ListParagraph"/>
              <w:numPr>
                <w:ilvl w:val="0"/>
                <w:numId w:val="7"/>
              </w:numPr>
              <w:rPr>
                <w:rFonts w:eastAsia="Times New Roman"/>
              </w:rPr>
            </w:pPr>
            <w:r>
              <w:rPr>
                <w:rFonts w:eastAsia="Times New Roman"/>
              </w:rPr>
              <w:t>Form a column</w:t>
            </w:r>
            <w:r w:rsidR="00B23A9F">
              <w:rPr>
                <w:rFonts w:eastAsia="Times New Roman"/>
              </w:rPr>
              <w:t xml:space="preserve"> using the wire, making </w:t>
            </w:r>
            <w:r w:rsidRPr="00606D04">
              <w:rPr>
                <w:rFonts w:eastAsia="Times New Roman"/>
              </w:rPr>
              <w:t>sure it is the same size as the circumference of the fan.</w:t>
            </w:r>
          </w:p>
          <w:p w14:paraId="26555FA5" w14:textId="77777777" w:rsidR="00B65858" w:rsidRDefault="00B65858" w:rsidP="006E0B5A">
            <w:pPr>
              <w:pStyle w:val="ListParagraph"/>
              <w:rPr>
                <w:rFonts w:eastAsia="Times New Roman"/>
              </w:rPr>
            </w:pPr>
          </w:p>
          <w:p w14:paraId="34431163" w14:textId="5E91B742" w:rsidR="00B65858" w:rsidRPr="00606D04" w:rsidRDefault="00B65858" w:rsidP="006E0B5A">
            <w:pPr>
              <w:pStyle w:val="ListParagraph"/>
              <w:numPr>
                <w:ilvl w:val="0"/>
                <w:numId w:val="7"/>
              </w:numPr>
              <w:rPr>
                <w:rFonts w:eastAsia="Times New Roman"/>
              </w:rPr>
            </w:pPr>
            <w:r w:rsidRPr="00606D04">
              <w:rPr>
                <w:rFonts w:eastAsia="Times New Roman"/>
              </w:rPr>
              <w:t>Tape the ends together, twist the wire together, or</w:t>
            </w:r>
            <w:r w:rsidR="00FA1310">
              <w:rPr>
                <w:rFonts w:eastAsia="Times New Roman"/>
              </w:rPr>
              <w:t xml:space="preserve"> do</w:t>
            </w:r>
            <w:r w:rsidRPr="00606D04">
              <w:rPr>
                <w:rFonts w:eastAsia="Times New Roman"/>
              </w:rPr>
              <w:t xml:space="preserve"> both</w:t>
            </w:r>
            <w:r w:rsidR="00FA1310">
              <w:rPr>
                <w:rFonts w:eastAsia="Times New Roman"/>
              </w:rPr>
              <w:t>.</w:t>
            </w:r>
          </w:p>
          <w:p w14:paraId="0BFED1A5" w14:textId="30121AD1" w:rsidR="00B65858" w:rsidRPr="003019C9" w:rsidRDefault="00B65858" w:rsidP="006E0B5A"/>
        </w:tc>
      </w:tr>
      <w:tr w:rsidR="00B65858" w14:paraId="15568B64" w14:textId="77777777" w:rsidTr="00620347">
        <w:trPr>
          <w:trHeight w:val="3175"/>
        </w:trPr>
        <w:tc>
          <w:tcPr>
            <w:tcW w:w="4531" w:type="dxa"/>
            <w:vAlign w:val="center"/>
          </w:tcPr>
          <w:p w14:paraId="7EAA5EE7" w14:textId="77777777" w:rsidR="00B65858" w:rsidRDefault="00B65858" w:rsidP="00462772">
            <w:pPr>
              <w:jc w:val="center"/>
              <w:rPr>
                <w:noProof/>
              </w:rPr>
            </w:pPr>
            <w:r>
              <w:rPr>
                <w:noProof/>
                <w:lang w:val="en-AU" w:eastAsia="en-AU"/>
              </w:rPr>
              <w:drawing>
                <wp:inline distT="0" distB="0" distL="0" distR="0" wp14:anchorId="0B09815D" wp14:editId="411B21ED">
                  <wp:extent cx="2640000" cy="1980000"/>
                  <wp:effectExtent l="0" t="0" r="8255"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70517_083642.jpg"/>
                          <pic:cNvPicPr/>
                        </pic:nvPicPr>
                        <pic:blipFill rotWithShape="1">
                          <a:blip r:embed="rId28" cstate="print">
                            <a:extLst>
                              <a:ext uri="{28A0092B-C50C-407E-A947-70E740481C1C}">
                                <a14:useLocalDpi xmlns:a14="http://schemas.microsoft.com/office/drawing/2010/main"/>
                              </a:ext>
                            </a:extLst>
                          </a:blip>
                          <a:srcRect t="-317"/>
                          <a:stretch/>
                        </pic:blipFill>
                        <pic:spPr bwMode="auto">
                          <a:xfrm>
                            <a:off x="0" y="0"/>
                            <a:ext cx="2640000"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5954" w:type="dxa"/>
          </w:tcPr>
          <w:p w14:paraId="2335C3EB" w14:textId="77777777" w:rsidR="00462772" w:rsidRPr="00462772" w:rsidRDefault="00462772" w:rsidP="00462772">
            <w:pPr>
              <w:rPr>
                <w:rFonts w:eastAsia="Times New Roman"/>
              </w:rPr>
            </w:pPr>
          </w:p>
          <w:p w14:paraId="6907CD69" w14:textId="77777777" w:rsidR="00B65858" w:rsidRDefault="00B65858" w:rsidP="006E0B5A">
            <w:pPr>
              <w:pStyle w:val="ListParagraph"/>
              <w:numPr>
                <w:ilvl w:val="0"/>
                <w:numId w:val="7"/>
              </w:numPr>
              <w:rPr>
                <w:rFonts w:eastAsia="Times New Roman"/>
              </w:rPr>
            </w:pPr>
            <w:r w:rsidRPr="00606D04">
              <w:rPr>
                <w:rFonts w:eastAsia="Times New Roman"/>
              </w:rPr>
              <w:t>Using wire cutters, make two 200mm cuts at the base of the tunnel to create a flap.</w:t>
            </w:r>
            <w:r>
              <w:rPr>
                <w:rFonts w:eastAsia="Times New Roman"/>
              </w:rPr>
              <w:br/>
            </w:r>
          </w:p>
          <w:p w14:paraId="3A837DD2" w14:textId="38D41FDB" w:rsidR="00B23A9F" w:rsidRDefault="00B65858" w:rsidP="006E0B5A">
            <w:pPr>
              <w:pStyle w:val="ListParagraph"/>
              <w:numPr>
                <w:ilvl w:val="0"/>
                <w:numId w:val="7"/>
              </w:numPr>
              <w:rPr>
                <w:rFonts w:eastAsia="Times New Roman"/>
              </w:rPr>
            </w:pPr>
            <w:r w:rsidRPr="00606D04">
              <w:rPr>
                <w:rFonts w:eastAsia="Times New Roman"/>
              </w:rPr>
              <w:t>Use gaff</w:t>
            </w:r>
            <w:r w:rsidR="00FA1310">
              <w:rPr>
                <w:rFonts w:eastAsia="Times New Roman"/>
              </w:rPr>
              <w:t>er</w:t>
            </w:r>
            <w:r w:rsidRPr="00606D04">
              <w:rPr>
                <w:rFonts w:eastAsia="Times New Roman"/>
              </w:rPr>
              <w:t xml:space="preserve"> tape</w:t>
            </w:r>
            <w:r w:rsidR="00454028">
              <w:rPr>
                <w:rFonts w:eastAsia="Times New Roman"/>
              </w:rPr>
              <w:t xml:space="preserve"> along the flap</w:t>
            </w:r>
            <w:r w:rsidRPr="00606D04">
              <w:rPr>
                <w:rFonts w:eastAsia="Times New Roman"/>
              </w:rPr>
              <w:t xml:space="preserve"> to </w:t>
            </w:r>
            <w:r w:rsidR="00454028">
              <w:rPr>
                <w:rFonts w:eastAsia="Times New Roman"/>
              </w:rPr>
              <w:t xml:space="preserve">protect </w:t>
            </w:r>
            <w:r w:rsidRPr="00606D04">
              <w:rPr>
                <w:rFonts w:eastAsia="Times New Roman"/>
              </w:rPr>
              <w:t>the open wire edges</w:t>
            </w:r>
            <w:r w:rsidR="00FA1310">
              <w:rPr>
                <w:rFonts w:eastAsia="Times New Roman"/>
              </w:rPr>
              <w:t>.</w:t>
            </w:r>
            <w:r w:rsidR="00B23A9F">
              <w:rPr>
                <w:rFonts w:eastAsia="Times New Roman"/>
              </w:rPr>
              <w:br/>
            </w:r>
          </w:p>
          <w:p w14:paraId="1B63B863" w14:textId="5A470AD5" w:rsidR="00B23A9F" w:rsidRDefault="00454028" w:rsidP="006E0B5A">
            <w:pPr>
              <w:pStyle w:val="ListParagraph"/>
              <w:numPr>
                <w:ilvl w:val="0"/>
                <w:numId w:val="7"/>
              </w:numPr>
              <w:rPr>
                <w:rFonts w:eastAsia="Times New Roman"/>
              </w:rPr>
            </w:pPr>
            <w:r>
              <w:rPr>
                <w:rFonts w:eastAsia="Times New Roman"/>
              </w:rPr>
              <w:t>F</w:t>
            </w:r>
            <w:r w:rsidR="00B23A9F" w:rsidRPr="00B23A9F">
              <w:rPr>
                <w:rFonts w:eastAsia="Times New Roman"/>
              </w:rPr>
              <w:t>old a</w:t>
            </w:r>
            <w:r>
              <w:rPr>
                <w:rFonts w:eastAsia="Times New Roman"/>
              </w:rPr>
              <w:t>nother</w:t>
            </w:r>
            <w:r w:rsidR="00B23A9F" w:rsidRPr="00B23A9F">
              <w:rPr>
                <w:rFonts w:eastAsia="Times New Roman"/>
              </w:rPr>
              <w:t xml:space="preserve"> </w:t>
            </w:r>
            <w:r>
              <w:rPr>
                <w:rFonts w:eastAsia="Times New Roman"/>
              </w:rPr>
              <w:t xml:space="preserve">50mm </w:t>
            </w:r>
            <w:r w:rsidR="00B23A9F" w:rsidRPr="00B23A9F">
              <w:rPr>
                <w:rFonts w:eastAsia="Times New Roman"/>
              </w:rPr>
              <w:t>piece of gaffer tape over the rim</w:t>
            </w:r>
            <w:r>
              <w:rPr>
                <w:rFonts w:eastAsia="Times New Roman"/>
              </w:rPr>
              <w:t xml:space="preserve"> about 20mm from the flap. This will become a point to attach the fan to the tunnel.</w:t>
            </w:r>
            <w:r w:rsidR="00B23A9F">
              <w:rPr>
                <w:rFonts w:eastAsia="Times New Roman"/>
              </w:rPr>
              <w:br/>
            </w:r>
          </w:p>
          <w:p w14:paraId="60F79686" w14:textId="7072F7B0" w:rsidR="00B65858" w:rsidRPr="00B23A9F" w:rsidRDefault="00B23A9F" w:rsidP="00B23A9F">
            <w:pPr>
              <w:pStyle w:val="ListParagraph"/>
              <w:numPr>
                <w:ilvl w:val="0"/>
                <w:numId w:val="7"/>
              </w:numPr>
              <w:rPr>
                <w:rFonts w:eastAsia="Times New Roman"/>
              </w:rPr>
            </w:pPr>
            <w:r w:rsidRPr="00B23A9F">
              <w:rPr>
                <w:rFonts w:eastAsia="Times New Roman"/>
              </w:rPr>
              <w:t xml:space="preserve">Repeat </w:t>
            </w:r>
            <w:r w:rsidR="00454028">
              <w:rPr>
                <w:rFonts w:eastAsia="Times New Roman"/>
              </w:rPr>
              <w:t xml:space="preserve">on the other side of the flap, and </w:t>
            </w:r>
            <w:r w:rsidRPr="00B23A9F">
              <w:rPr>
                <w:rFonts w:eastAsia="Times New Roman"/>
              </w:rPr>
              <w:t>at two equidistance points on the rim of the tunnel</w:t>
            </w:r>
            <w:r w:rsidR="00454028">
              <w:rPr>
                <w:rFonts w:eastAsia="Times New Roman"/>
              </w:rPr>
              <w:t xml:space="preserve"> to create 4 attachment points in total.</w:t>
            </w:r>
          </w:p>
        </w:tc>
      </w:tr>
      <w:tr w:rsidR="00B65858" w14:paraId="6BEDF0DE" w14:textId="77777777" w:rsidTr="00620347">
        <w:trPr>
          <w:trHeight w:val="3175"/>
        </w:trPr>
        <w:tc>
          <w:tcPr>
            <w:tcW w:w="4531" w:type="dxa"/>
            <w:vAlign w:val="center"/>
          </w:tcPr>
          <w:p w14:paraId="351BEB76" w14:textId="77777777" w:rsidR="00B65858" w:rsidRDefault="00B65858" w:rsidP="00462772">
            <w:pPr>
              <w:jc w:val="center"/>
              <w:rPr>
                <w:noProof/>
              </w:rPr>
            </w:pPr>
            <w:r>
              <w:rPr>
                <w:noProof/>
                <w:lang w:val="en-AU" w:eastAsia="en-AU"/>
              </w:rPr>
              <w:lastRenderedPageBreak/>
              <w:drawing>
                <wp:inline distT="0" distB="0" distL="0" distR="0" wp14:anchorId="55CBDA75" wp14:editId="48F15D1C">
                  <wp:extent cx="1980000" cy="2640000"/>
                  <wp:effectExtent l="0" t="6033"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70517_084329.jpg"/>
                          <pic:cNvPicPr/>
                        </pic:nvPicPr>
                        <pic:blipFill rotWithShape="1">
                          <a:blip r:embed="rId29" cstate="print">
                            <a:extLst>
                              <a:ext uri="{28A0092B-C50C-407E-A947-70E740481C1C}">
                                <a14:useLocalDpi xmlns:a14="http://schemas.microsoft.com/office/drawing/2010/main"/>
                              </a:ext>
                            </a:extLst>
                          </a:blip>
                          <a:srcRect t="-158"/>
                          <a:stretch/>
                        </pic:blipFill>
                        <pic:spPr bwMode="auto">
                          <a:xfrm rot="5400000">
                            <a:off x="0" y="0"/>
                            <a:ext cx="1980000" cy="2640000"/>
                          </a:xfrm>
                          <a:prstGeom prst="rect">
                            <a:avLst/>
                          </a:prstGeom>
                          <a:ln>
                            <a:noFill/>
                          </a:ln>
                          <a:extLst>
                            <a:ext uri="{53640926-AAD7-44D8-BBD7-CCE9431645EC}">
                              <a14:shadowObscured xmlns:a14="http://schemas.microsoft.com/office/drawing/2010/main"/>
                            </a:ext>
                          </a:extLst>
                        </pic:spPr>
                      </pic:pic>
                    </a:graphicData>
                  </a:graphic>
                </wp:inline>
              </w:drawing>
            </w:r>
          </w:p>
          <w:p w14:paraId="342E46B5" w14:textId="77777777" w:rsidR="00462772" w:rsidRDefault="00462772" w:rsidP="00462772">
            <w:pPr>
              <w:jc w:val="center"/>
              <w:rPr>
                <w:noProof/>
              </w:rPr>
            </w:pPr>
          </w:p>
        </w:tc>
        <w:tc>
          <w:tcPr>
            <w:tcW w:w="5954" w:type="dxa"/>
          </w:tcPr>
          <w:p w14:paraId="421555BD" w14:textId="1396BD1B" w:rsidR="00B65858" w:rsidRPr="00B23A9F" w:rsidRDefault="00B65858" w:rsidP="00B23A9F">
            <w:pPr>
              <w:rPr>
                <w:rFonts w:eastAsia="Times New Roman"/>
              </w:rPr>
            </w:pPr>
          </w:p>
          <w:p w14:paraId="4787064E" w14:textId="27E7F0B1" w:rsidR="00B65858" w:rsidRDefault="00B65858" w:rsidP="006E0B5A">
            <w:pPr>
              <w:pStyle w:val="ListParagraph"/>
              <w:numPr>
                <w:ilvl w:val="0"/>
                <w:numId w:val="7"/>
              </w:numPr>
              <w:rPr>
                <w:rFonts w:eastAsia="Times New Roman"/>
              </w:rPr>
            </w:pPr>
            <w:r w:rsidRPr="00606D04">
              <w:rPr>
                <w:rFonts w:eastAsia="Times New Roman"/>
              </w:rPr>
              <w:t>Pierce a small hole through each piece of tape</w:t>
            </w:r>
            <w:r w:rsidR="00454028">
              <w:rPr>
                <w:rFonts w:eastAsia="Times New Roman"/>
              </w:rPr>
              <w:t xml:space="preserve"> that will become an attachment point</w:t>
            </w:r>
            <w:r w:rsidR="00FA1310">
              <w:rPr>
                <w:rFonts w:eastAsia="Times New Roman"/>
              </w:rPr>
              <w:t>.</w:t>
            </w:r>
            <w:r>
              <w:rPr>
                <w:rFonts w:eastAsia="Times New Roman"/>
              </w:rPr>
              <w:br/>
            </w:r>
          </w:p>
          <w:p w14:paraId="2209C597" w14:textId="747CFDAA" w:rsidR="00B65858" w:rsidRPr="00606D04" w:rsidRDefault="00B65858" w:rsidP="006E0B5A">
            <w:pPr>
              <w:pStyle w:val="ListParagraph"/>
              <w:numPr>
                <w:ilvl w:val="0"/>
                <w:numId w:val="7"/>
              </w:numPr>
              <w:rPr>
                <w:rFonts w:eastAsia="Times New Roman"/>
              </w:rPr>
            </w:pPr>
            <w:r w:rsidRPr="00606D04">
              <w:rPr>
                <w:rFonts w:eastAsia="Times New Roman"/>
              </w:rPr>
              <w:t>Thread a cable tie through each</w:t>
            </w:r>
            <w:r w:rsidR="00FA1310">
              <w:rPr>
                <w:rFonts w:eastAsia="Times New Roman"/>
              </w:rPr>
              <w:t>.</w:t>
            </w:r>
          </w:p>
        </w:tc>
      </w:tr>
      <w:tr w:rsidR="00B65858" w14:paraId="49F45D7C" w14:textId="77777777" w:rsidTr="00620347">
        <w:trPr>
          <w:trHeight w:val="3175"/>
        </w:trPr>
        <w:tc>
          <w:tcPr>
            <w:tcW w:w="4531" w:type="dxa"/>
            <w:vAlign w:val="center"/>
          </w:tcPr>
          <w:p w14:paraId="0B24CFCF" w14:textId="77777777" w:rsidR="00B65858" w:rsidRDefault="00B65858" w:rsidP="00462772">
            <w:pPr>
              <w:jc w:val="center"/>
              <w:rPr>
                <w:noProof/>
              </w:rPr>
            </w:pPr>
            <w:r>
              <w:rPr>
                <w:noProof/>
                <w:lang w:val="en-AU" w:eastAsia="en-AU"/>
              </w:rPr>
              <w:drawing>
                <wp:inline distT="0" distB="0" distL="0" distR="0" wp14:anchorId="7EB4D757" wp14:editId="6E8DD71B">
                  <wp:extent cx="2640000" cy="1980000"/>
                  <wp:effectExtent l="0" t="0" r="8255"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70517_102134.jpg"/>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2640000" cy="1980000"/>
                          </a:xfrm>
                          <a:prstGeom prst="rect">
                            <a:avLst/>
                          </a:prstGeom>
                          <a:ln>
                            <a:noFill/>
                          </a:ln>
                          <a:extLst>
                            <a:ext uri="{53640926-AAD7-44D8-BBD7-CCE9431645EC}">
                              <a14:shadowObscured xmlns:a14="http://schemas.microsoft.com/office/drawing/2010/main"/>
                            </a:ext>
                          </a:extLst>
                        </pic:spPr>
                      </pic:pic>
                    </a:graphicData>
                  </a:graphic>
                </wp:inline>
              </w:drawing>
            </w:r>
          </w:p>
          <w:p w14:paraId="223E6BA3" w14:textId="77777777" w:rsidR="00462772" w:rsidRDefault="00462772" w:rsidP="00462772">
            <w:pPr>
              <w:jc w:val="center"/>
              <w:rPr>
                <w:noProof/>
              </w:rPr>
            </w:pPr>
          </w:p>
        </w:tc>
        <w:tc>
          <w:tcPr>
            <w:tcW w:w="5954" w:type="dxa"/>
          </w:tcPr>
          <w:p w14:paraId="1E44E5AF" w14:textId="77777777" w:rsidR="00462772" w:rsidRDefault="00462772" w:rsidP="00462772">
            <w:pPr>
              <w:pStyle w:val="ListParagraph"/>
              <w:rPr>
                <w:rFonts w:eastAsia="Times New Roman"/>
              </w:rPr>
            </w:pPr>
          </w:p>
          <w:p w14:paraId="4FB410C6" w14:textId="6CF5B26C" w:rsidR="00B65858" w:rsidRPr="00606D04" w:rsidRDefault="00B65858" w:rsidP="006E0B5A">
            <w:pPr>
              <w:pStyle w:val="ListParagraph"/>
              <w:numPr>
                <w:ilvl w:val="0"/>
                <w:numId w:val="7"/>
              </w:numPr>
              <w:rPr>
                <w:rFonts w:eastAsia="Times New Roman"/>
              </w:rPr>
            </w:pPr>
            <w:r w:rsidRPr="00606D04">
              <w:rPr>
                <w:rFonts w:eastAsia="Times New Roman"/>
              </w:rPr>
              <w:t>Balance the tunnel on top of the fan, and secure with the cable ties</w:t>
            </w:r>
            <w:r w:rsidR="00FA1310">
              <w:rPr>
                <w:rFonts w:eastAsia="Times New Roman"/>
              </w:rPr>
              <w:t>.</w:t>
            </w:r>
          </w:p>
        </w:tc>
      </w:tr>
      <w:tr w:rsidR="00B65858" w14:paraId="695B1227" w14:textId="77777777" w:rsidTr="00620347">
        <w:trPr>
          <w:trHeight w:val="3175"/>
        </w:trPr>
        <w:tc>
          <w:tcPr>
            <w:tcW w:w="4531" w:type="dxa"/>
            <w:vAlign w:val="center"/>
          </w:tcPr>
          <w:p w14:paraId="3EB34AEB" w14:textId="77777777" w:rsidR="00B65858" w:rsidRDefault="00B65858" w:rsidP="00462772">
            <w:pPr>
              <w:jc w:val="center"/>
              <w:rPr>
                <w:noProof/>
              </w:rPr>
            </w:pPr>
            <w:r>
              <w:rPr>
                <w:noProof/>
                <w:lang w:val="en-AU" w:eastAsia="en-AU"/>
              </w:rPr>
              <w:drawing>
                <wp:inline distT="0" distB="0" distL="0" distR="0" wp14:anchorId="35FD09FC" wp14:editId="52822224">
                  <wp:extent cx="1485900" cy="3368940"/>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70517_102935.jpg"/>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1487540" cy="3372657"/>
                          </a:xfrm>
                          <a:prstGeom prst="rect">
                            <a:avLst/>
                          </a:prstGeom>
                          <a:ln>
                            <a:noFill/>
                          </a:ln>
                          <a:extLst>
                            <a:ext uri="{53640926-AAD7-44D8-BBD7-CCE9431645EC}">
                              <a14:shadowObscured xmlns:a14="http://schemas.microsoft.com/office/drawing/2010/main"/>
                            </a:ext>
                          </a:extLst>
                        </pic:spPr>
                      </pic:pic>
                    </a:graphicData>
                  </a:graphic>
                </wp:inline>
              </w:drawing>
            </w:r>
          </w:p>
        </w:tc>
        <w:tc>
          <w:tcPr>
            <w:tcW w:w="5954" w:type="dxa"/>
          </w:tcPr>
          <w:p w14:paraId="6B6F1775" w14:textId="77777777" w:rsidR="00620347" w:rsidRDefault="00620347" w:rsidP="006E0B5A"/>
          <w:p w14:paraId="7F4DF049" w14:textId="05951D77" w:rsidR="00B65858" w:rsidRPr="003019C9" w:rsidRDefault="00B65858" w:rsidP="006E0B5A">
            <w:r w:rsidRPr="003019C9">
              <w:t>Your wind tunnel is complete!</w:t>
            </w:r>
            <w:r w:rsidR="00454028">
              <w:t xml:space="preserve"> Turn it on and try it out! </w:t>
            </w:r>
          </w:p>
          <w:p w14:paraId="6C081555" w14:textId="50C4B8DC" w:rsidR="00B65858" w:rsidRPr="003019C9" w:rsidRDefault="00B65858" w:rsidP="006E0B5A">
            <w:pPr>
              <w:pStyle w:val="ListParagraph"/>
              <w:numPr>
                <w:ilvl w:val="0"/>
                <w:numId w:val="8"/>
              </w:numPr>
            </w:pPr>
            <w:r w:rsidRPr="003019C9">
              <w:t>Straighten any imbalances</w:t>
            </w:r>
          </w:p>
          <w:p w14:paraId="0D273E9D" w14:textId="77777777" w:rsidR="00B65858" w:rsidRPr="003019C9" w:rsidRDefault="00B65858" w:rsidP="006E0B5A">
            <w:pPr>
              <w:pStyle w:val="ListParagraph"/>
              <w:numPr>
                <w:ilvl w:val="0"/>
                <w:numId w:val="8"/>
              </w:numPr>
            </w:pPr>
            <w:r w:rsidRPr="003019C9">
              <w:t>Add extra cable ties if needed</w:t>
            </w:r>
          </w:p>
          <w:p w14:paraId="3599D3B2" w14:textId="28CAB925" w:rsidR="00B65858" w:rsidRPr="003019C9" w:rsidRDefault="00B65858" w:rsidP="006E0B5A">
            <w:pPr>
              <w:pStyle w:val="ListParagraph"/>
              <w:numPr>
                <w:ilvl w:val="0"/>
                <w:numId w:val="8"/>
              </w:numPr>
            </w:pPr>
            <w:r w:rsidRPr="003019C9">
              <w:t>Remove long edges of cable ties to prevent the fan blades hitting them</w:t>
            </w:r>
            <w:r w:rsidR="00FA1310">
              <w:t>.</w:t>
            </w:r>
          </w:p>
        </w:tc>
      </w:tr>
    </w:tbl>
    <w:p w14:paraId="6941F04B" w14:textId="77777777" w:rsidR="00B65858" w:rsidRDefault="00B65858" w:rsidP="00B65858"/>
    <w:p w14:paraId="419B94B3" w14:textId="77777777" w:rsidR="00B65858" w:rsidRDefault="00B65858" w:rsidP="00B65858"/>
    <w:p w14:paraId="397730D2" w14:textId="77777777" w:rsidR="00D8154F" w:rsidRDefault="00D8154F" w:rsidP="0077598A">
      <w:pPr>
        <w:pStyle w:val="QuestaconMakerProject"/>
        <w:sectPr w:rsidR="00D8154F" w:rsidSect="005E1EAE">
          <w:headerReference w:type="first" r:id="rId32"/>
          <w:pgSz w:w="11900" w:h="16840"/>
          <w:pgMar w:top="2552" w:right="1191" w:bottom="1559" w:left="680" w:header="1701" w:footer="1247" w:gutter="0"/>
          <w:cols w:space="708"/>
          <w:titlePg/>
          <w:docGrid w:linePitch="360"/>
        </w:sectPr>
      </w:pPr>
    </w:p>
    <w:p w14:paraId="2FD81E9F" w14:textId="77777777" w:rsidR="00D8154F" w:rsidRDefault="00D8154F" w:rsidP="00D8154F">
      <w:pPr>
        <w:pStyle w:val="Heading1"/>
      </w:pPr>
      <w:r>
        <w:lastRenderedPageBreak/>
        <w:t>Points to consider</w:t>
      </w:r>
    </w:p>
    <w:p w14:paraId="3A3C14A0" w14:textId="77777777" w:rsidR="00D8154F" w:rsidRDefault="00D8154F" w:rsidP="00D8154F">
      <w:pPr>
        <w:pStyle w:val="Heading2"/>
      </w:pPr>
      <w:r>
        <w:t>Cost</w:t>
      </w:r>
    </w:p>
    <w:p w14:paraId="2DF00695" w14:textId="77777777" w:rsidR="00D8154F" w:rsidRDefault="00D8154F" w:rsidP="00D8154F">
      <w:r>
        <w:t>The wind tunnel and base can be put together for about $80 while the fans can range anywhere from $30 - $100. All up, this wind tunnel can be made for under $200.</w:t>
      </w:r>
    </w:p>
    <w:p w14:paraId="13E84DF7" w14:textId="77777777" w:rsidR="00D8154F" w:rsidRDefault="00D8154F" w:rsidP="00D8154F"/>
    <w:p w14:paraId="6C394E67" w14:textId="77777777" w:rsidR="00D8154F" w:rsidRDefault="00D8154F" w:rsidP="00D8154F">
      <w:pPr>
        <w:pStyle w:val="Heading2"/>
      </w:pPr>
      <w:r>
        <w:t>Pros</w:t>
      </w:r>
    </w:p>
    <w:p w14:paraId="6D81C22C" w14:textId="77777777" w:rsidR="00D8154F" w:rsidRDefault="00D8154F" w:rsidP="00D8154F">
      <w:pPr>
        <w:pStyle w:val="ListParagraph"/>
        <w:numPr>
          <w:ilvl w:val="0"/>
          <w:numId w:val="10"/>
        </w:numPr>
      </w:pPr>
      <w:r>
        <w:t>Simple to make</w:t>
      </w:r>
    </w:p>
    <w:p w14:paraId="2602FC76" w14:textId="77777777" w:rsidR="00D8154F" w:rsidRDefault="00D8154F" w:rsidP="00D8154F">
      <w:pPr>
        <w:pStyle w:val="ListParagraph"/>
        <w:numPr>
          <w:ilvl w:val="0"/>
          <w:numId w:val="10"/>
        </w:numPr>
      </w:pPr>
      <w:r>
        <w:t>Cheap and easy to source materials</w:t>
      </w:r>
    </w:p>
    <w:p w14:paraId="5B9BF2B0" w14:textId="77777777" w:rsidR="00D8154F" w:rsidRDefault="00D8154F" w:rsidP="00D8154F">
      <w:pPr>
        <w:pStyle w:val="ListParagraph"/>
        <w:numPr>
          <w:ilvl w:val="0"/>
          <w:numId w:val="10"/>
        </w:numPr>
      </w:pPr>
      <w:r>
        <w:t>Tunnel is collapsible for storage</w:t>
      </w:r>
    </w:p>
    <w:p w14:paraId="08BA3025" w14:textId="77777777" w:rsidR="00D8154F" w:rsidRDefault="00D8154F" w:rsidP="00D8154F">
      <w:pPr>
        <w:pStyle w:val="Heading2"/>
      </w:pPr>
      <w:r>
        <w:t>Cons</w:t>
      </w:r>
    </w:p>
    <w:p w14:paraId="7E031F2E" w14:textId="227C4CF2" w:rsidR="00D8154F" w:rsidRDefault="00D8154F" w:rsidP="00D8154F">
      <w:pPr>
        <w:pStyle w:val="ListParagraph"/>
        <w:numPr>
          <w:ilvl w:val="0"/>
          <w:numId w:val="11"/>
        </w:numPr>
      </w:pPr>
      <w:r>
        <w:t>G</w:t>
      </w:r>
      <w:r w:rsidRPr="003019C9">
        <w:t>iven the range of different plastics you could use</w:t>
      </w:r>
      <w:r>
        <w:t xml:space="preserve"> for the tunnel, Steps 15-17 are fiddly</w:t>
      </w:r>
      <w:r w:rsidRPr="003019C9">
        <w:t>. Do what works best for you, and share your method with us!</w:t>
      </w:r>
    </w:p>
    <w:p w14:paraId="69D5A5A0" w14:textId="77777777" w:rsidR="00D8154F" w:rsidRDefault="00D8154F" w:rsidP="00D8154F">
      <w:pPr>
        <w:pStyle w:val="ListParagraph"/>
        <w:numPr>
          <w:ilvl w:val="0"/>
          <w:numId w:val="11"/>
        </w:numPr>
      </w:pPr>
      <w:r>
        <w:t>Fans with blades can be dangerous, so care needs to be taken when students use them.</w:t>
      </w:r>
    </w:p>
    <w:p w14:paraId="443FCF14" w14:textId="042D871A" w:rsidR="00D8154F" w:rsidRDefault="00D8154F" w:rsidP="00D8154F">
      <w:pPr>
        <w:pStyle w:val="ListParagraph"/>
        <w:numPr>
          <w:ilvl w:val="0"/>
          <w:numId w:val="11"/>
        </w:numPr>
      </w:pPr>
      <w:r>
        <w:rPr>
          <w:noProof/>
          <w:lang w:eastAsia="en-AU"/>
        </w:rPr>
        <w:drawing>
          <wp:anchor distT="0" distB="0" distL="114300" distR="114300" simplePos="0" relativeHeight="251661312" behindDoc="0" locked="0" layoutInCell="1" allowOverlap="1" wp14:anchorId="6AD311D6" wp14:editId="65649851">
            <wp:simplePos x="0" y="0"/>
            <wp:positionH relativeFrom="column">
              <wp:posOffset>5054600</wp:posOffset>
            </wp:positionH>
            <wp:positionV relativeFrom="paragraph">
              <wp:posOffset>570865</wp:posOffset>
            </wp:positionV>
            <wp:extent cx="1400175" cy="3340100"/>
            <wp:effectExtent l="0" t="0" r="9525" b="0"/>
            <wp:wrapSquare wrapText="bothSides"/>
            <wp:docPr id="21" name="Picture 21" descr="I:\Outreach Programs\National Outreach Programs\QSSI\_SMART SKILLS\Touring Workshops\Wind Tunnel Challenge (Protostorm)\Wind Tunnel Photos\IMG_3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Outreach Programs\National Outreach Programs\QSSI\_SMART SKILLS\Touring Workshops\Wind Tunnel Challenge (Protostorm)\Wind Tunnel Photos\IMG_3981.JPG"/>
                    <pic:cNvPicPr>
                      <a:picLocks noChangeAspect="1"/>
                    </pic:cNvPicPr>
                  </pic:nvPicPr>
                  <pic:blipFill rotWithShape="1">
                    <a:blip r:embed="rId33" cstate="print">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a:ext>
                      </a:extLst>
                    </a:blip>
                    <a:srcRect l="21009" t="2394" r="25423" b="1705"/>
                    <a:stretch/>
                  </pic:blipFill>
                  <pic:spPr bwMode="auto">
                    <a:xfrm>
                      <a:off x="0" y="0"/>
                      <a:ext cx="1400175" cy="3340100"/>
                    </a:xfrm>
                    <a:prstGeom prst="round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The wind strength of these tunnels is quite high. If the wind tunnel is too powerful, it can be less challenging for students to create a floating prototype – try using the lowest setting to make it a little harder and encourage creative solutions</w:t>
      </w:r>
      <w:r w:rsidR="00FA1310">
        <w:t>.</w:t>
      </w:r>
      <w:r>
        <w:t xml:space="preserve"> </w:t>
      </w:r>
    </w:p>
    <w:p w14:paraId="5EF817F1" w14:textId="77777777" w:rsidR="00D8154F" w:rsidRDefault="00D8154F" w:rsidP="00D8154F">
      <w:pPr>
        <w:pStyle w:val="Heading2"/>
      </w:pPr>
      <w:r>
        <w:t>Alternatives</w:t>
      </w:r>
    </w:p>
    <w:p w14:paraId="6EBB650B" w14:textId="2BD78F25" w:rsidR="00D8154F" w:rsidRDefault="00D8154F" w:rsidP="00D8154F">
      <w:r w:rsidRPr="00953493">
        <w:t xml:space="preserve">If you want to create a more robust wind tunnel to use year after year, </w:t>
      </w:r>
      <w:r>
        <w:t xml:space="preserve">like the wind tunnels we tour </w:t>
      </w:r>
      <w:r w:rsidR="00343A38">
        <w:t xml:space="preserve">with </w:t>
      </w:r>
      <w:r>
        <w:t>(pictured right)</w:t>
      </w:r>
      <w:r w:rsidR="00343A38">
        <w:t xml:space="preserve">, you can download the CAD files at the link above </w:t>
      </w:r>
      <w:r>
        <w:t>(you’ll need access to CNC machinery).</w:t>
      </w:r>
    </w:p>
    <w:p w14:paraId="079B3F09" w14:textId="77777777" w:rsidR="00343A38" w:rsidRDefault="00343A38" w:rsidP="00D8154F">
      <w:pPr>
        <w:pStyle w:val="Heading2"/>
      </w:pPr>
    </w:p>
    <w:p w14:paraId="262057CD" w14:textId="77777777" w:rsidR="00D8154F" w:rsidRDefault="00D8154F" w:rsidP="00D8154F">
      <w:pPr>
        <w:pStyle w:val="Heading2"/>
      </w:pPr>
      <w:r>
        <w:t>Safety</w:t>
      </w:r>
    </w:p>
    <w:p w14:paraId="41D5103D" w14:textId="77777777" w:rsidR="00D8154F" w:rsidRDefault="00D8154F" w:rsidP="00D8154F">
      <w:pPr>
        <w:pStyle w:val="ListParagraph"/>
        <w:numPr>
          <w:ilvl w:val="0"/>
          <w:numId w:val="12"/>
        </w:numPr>
      </w:pPr>
      <w:r>
        <w:t xml:space="preserve">Edges of trellis wire are sharp, so ensure wire is covered with plastic and packing tape. </w:t>
      </w:r>
    </w:p>
    <w:p w14:paraId="1F054899" w14:textId="09148C5F" w:rsidR="005B406A" w:rsidRPr="004D0872" w:rsidRDefault="00D8154F" w:rsidP="005B406A">
      <w:pPr>
        <w:pStyle w:val="ListParagraph"/>
        <w:numPr>
          <w:ilvl w:val="0"/>
          <w:numId w:val="12"/>
        </w:numPr>
      </w:pPr>
      <w:r>
        <w:t>Spinning fan blades can be dangerous so ensure supervision when using with students and leave guards over fan blades.</w:t>
      </w:r>
    </w:p>
    <w:p w14:paraId="28BEC7C9" w14:textId="77777777" w:rsidR="005B406A" w:rsidRPr="005B406A" w:rsidRDefault="005B406A" w:rsidP="005B406A">
      <w:pPr>
        <w:rPr>
          <w:rFonts w:ascii="Calibri" w:hAnsi="Calibri"/>
          <w:i/>
        </w:rPr>
      </w:pPr>
      <w:r w:rsidRPr="005B406A">
        <w:rPr>
          <w:i/>
        </w:rPr>
        <w:t xml:space="preserve">If you have any questions regarding this teacher resource, contact the Smart Skills team at </w:t>
      </w:r>
      <w:hyperlink r:id="rId35" w:history="1">
        <w:r w:rsidRPr="005B406A">
          <w:rPr>
            <w:rStyle w:val="Hyperlink"/>
            <w:i/>
          </w:rPr>
          <w:t>QSSI@questacon.edu.au</w:t>
        </w:r>
      </w:hyperlink>
      <w:r w:rsidRPr="005B406A">
        <w:rPr>
          <w:i/>
        </w:rPr>
        <w:t>, and connect with us on Twitter and Facebook.</w:t>
      </w:r>
    </w:p>
    <w:p w14:paraId="3A033852" w14:textId="77777777" w:rsidR="005B406A" w:rsidRPr="005B406A" w:rsidRDefault="005B406A" w:rsidP="005B406A">
      <w:pPr>
        <w:rPr>
          <w:i/>
        </w:rPr>
      </w:pPr>
    </w:p>
    <w:p w14:paraId="262DFE3C" w14:textId="51B9E988" w:rsidR="00D8154F" w:rsidRPr="00AE302C" w:rsidRDefault="005B406A" w:rsidP="00AE302C">
      <w:pPr>
        <w:rPr>
          <w:i/>
        </w:rPr>
      </w:pPr>
      <w:r w:rsidRPr="005B406A">
        <w:rPr>
          <w:i/>
        </w:rPr>
        <w:t>If you would like to know more about our teacher professional development opportunities, contact the teacher professio</w:t>
      </w:r>
      <w:bookmarkStart w:id="0" w:name="_GoBack"/>
      <w:bookmarkEnd w:id="0"/>
      <w:r w:rsidRPr="005B406A">
        <w:rPr>
          <w:i/>
        </w:rPr>
        <w:t xml:space="preserve">nal development team at </w:t>
      </w:r>
      <w:hyperlink r:id="rId36" w:history="1">
        <w:r w:rsidRPr="005B406A">
          <w:rPr>
            <w:rStyle w:val="Hyperlink"/>
            <w:i/>
          </w:rPr>
          <w:t>teachers@questacon.edu.au</w:t>
        </w:r>
      </w:hyperlink>
      <w:r w:rsidRPr="005B406A">
        <w:rPr>
          <w:i/>
        </w:rPr>
        <w:t>.</w:t>
      </w:r>
    </w:p>
    <w:sectPr w:rsidR="00D8154F" w:rsidRPr="00AE302C" w:rsidSect="000C1CBF">
      <w:headerReference w:type="first" r:id="rId37"/>
      <w:pgSz w:w="11900" w:h="16840"/>
      <w:pgMar w:top="2552" w:right="1191" w:bottom="3402" w:left="680" w:header="1701" w:footer="124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7B5025" w14:textId="77777777" w:rsidR="00312709" w:rsidRDefault="00312709" w:rsidP="007E1FB0">
      <w:r>
        <w:separator/>
      </w:r>
    </w:p>
  </w:endnote>
  <w:endnote w:type="continuationSeparator" w:id="0">
    <w:p w14:paraId="0BE5DC84" w14:textId="77777777" w:rsidR="00312709" w:rsidRDefault="00312709" w:rsidP="007E1F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Franklin Gothic Demi">
    <w:panose1 w:val="020B07030201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Lucida Grande">
    <w:altName w:val="Times New Roman"/>
    <w:panose1 w:val="00000000000000000000"/>
    <w:charset w:val="00"/>
    <w:family w:val="roman"/>
    <w:notTrueType/>
    <w:pitch w:val="default"/>
  </w:font>
  <w:font w:name="Times">
    <w:panose1 w:val="00000000000000000000"/>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FA79FF" w14:textId="5F6214EA" w:rsidR="0077598A" w:rsidRDefault="0077598A" w:rsidP="007E1FB0">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23F54E" w14:textId="77777777" w:rsidR="00312709" w:rsidRDefault="00312709" w:rsidP="007E1FB0">
      <w:r>
        <w:separator/>
      </w:r>
    </w:p>
  </w:footnote>
  <w:footnote w:type="continuationSeparator" w:id="0">
    <w:p w14:paraId="11D82C0C" w14:textId="77777777" w:rsidR="00312709" w:rsidRDefault="00312709" w:rsidP="007E1FB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E46EB8" w14:textId="7F596C07" w:rsidR="0077598A" w:rsidRDefault="0077598A" w:rsidP="0047659E">
    <w:pPr>
      <w:pStyle w:val="Header"/>
      <w:ind w:left="-993" w:right="-1050"/>
      <w:jc w:val="center"/>
    </w:pPr>
    <w:r>
      <w:rPr>
        <w:noProof/>
        <w:lang w:val="en-AU" w:eastAsia="en-AU"/>
      </w:rPr>
      <w:drawing>
        <wp:anchor distT="0" distB="0" distL="114300" distR="114300" simplePos="0" relativeHeight="251662336" behindDoc="1" locked="0" layoutInCell="1" allowOverlap="1" wp14:anchorId="6F7E77F6" wp14:editId="41F04B6B">
          <wp:simplePos x="0" y="0"/>
          <wp:positionH relativeFrom="page">
            <wp:align>left</wp:align>
          </wp:positionH>
          <wp:positionV relativeFrom="page">
            <wp:align>top</wp:align>
          </wp:positionV>
          <wp:extent cx="7559040" cy="10692384"/>
          <wp:effectExtent l="0" t="0" r="10160" b="127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95-QMP-Teacher-Resource-Template-BKGRD-2.png"/>
                  <pic:cNvPicPr/>
                </pic:nvPicPr>
                <pic:blipFill>
                  <a:blip r:embed="rId1">
                    <a:extLst>
                      <a:ext uri="{28A0092B-C50C-407E-A947-70E740481C1C}">
                        <a14:useLocalDpi xmlns:a14="http://schemas.microsoft.com/office/drawing/2010/main" val="0"/>
                      </a:ext>
                    </a:extLst>
                  </a:blip>
                  <a:stretch>
                    <a:fillRect/>
                  </a:stretch>
                </pic:blipFill>
                <pic:spPr>
                  <a:xfrm>
                    <a:off x="0" y="0"/>
                    <a:ext cx="7559040" cy="106923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6D8FD9" w14:textId="7230D4B2" w:rsidR="0077598A" w:rsidRDefault="0077598A" w:rsidP="000D2AAC">
    <w:pPr>
      <w:pStyle w:val="Header"/>
      <w:tabs>
        <w:tab w:val="clear" w:pos="4320"/>
        <w:tab w:val="clear" w:pos="8640"/>
        <w:tab w:val="center" w:pos="4518"/>
      </w:tabs>
      <w:ind w:left="-993"/>
    </w:pPr>
    <w:r w:rsidRPr="0047659E">
      <w:rPr>
        <w:rFonts w:ascii="Arial" w:hAnsi="Arial"/>
        <w:noProof/>
        <w:sz w:val="20"/>
        <w:szCs w:val="20"/>
        <w:lang w:val="en-AU" w:eastAsia="en-AU"/>
      </w:rPr>
      <w:drawing>
        <wp:anchor distT="0" distB="0" distL="114300" distR="114300" simplePos="0" relativeHeight="251659264" behindDoc="1" locked="0" layoutInCell="1" allowOverlap="1" wp14:anchorId="2AED0101" wp14:editId="565CAE9E">
          <wp:simplePos x="0" y="0"/>
          <wp:positionH relativeFrom="page">
            <wp:align>center</wp:align>
          </wp:positionH>
          <wp:positionV relativeFrom="page">
            <wp:align>top</wp:align>
          </wp:positionV>
          <wp:extent cx="7556882" cy="10689332"/>
          <wp:effectExtent l="0" t="0" r="12700" b="444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117 Virtual Excursions – Mission Astronautica Briefing Notes_Cover-Page.jpg"/>
                  <pic:cNvPicPr/>
                </pic:nvPicPr>
                <pic:blipFill>
                  <a:blip r:embed="rId1">
                    <a:extLst>
                      <a:ext uri="{28A0092B-C50C-407E-A947-70E740481C1C}">
                        <a14:useLocalDpi xmlns:a14="http://schemas.microsoft.com/office/drawing/2010/main" val="0"/>
                      </a:ext>
                    </a:extLst>
                  </a:blip>
                  <a:stretch>
                    <a:fillRect/>
                  </a:stretch>
                </pic:blipFill>
                <pic:spPr>
                  <a:xfrm>
                    <a:off x="0" y="0"/>
                    <a:ext cx="7556882" cy="10689332"/>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D2AAC">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89F656" w14:textId="3F194831" w:rsidR="0077598A" w:rsidRDefault="0077598A" w:rsidP="0047659E">
    <w:pPr>
      <w:pStyle w:val="Header"/>
      <w:ind w:left="-993"/>
    </w:pPr>
    <w:r w:rsidRPr="0047659E">
      <w:rPr>
        <w:rFonts w:ascii="Arial" w:hAnsi="Arial"/>
        <w:noProof/>
        <w:sz w:val="20"/>
        <w:szCs w:val="20"/>
        <w:lang w:val="en-AU" w:eastAsia="en-AU"/>
      </w:rPr>
      <w:drawing>
        <wp:anchor distT="0" distB="0" distL="114300" distR="114300" simplePos="0" relativeHeight="251664384" behindDoc="1" locked="0" layoutInCell="1" allowOverlap="1" wp14:anchorId="64BC2006" wp14:editId="47F347BB">
          <wp:simplePos x="0" y="0"/>
          <wp:positionH relativeFrom="page">
            <wp:align>center</wp:align>
          </wp:positionH>
          <wp:positionV relativeFrom="page">
            <wp:align>top</wp:align>
          </wp:positionV>
          <wp:extent cx="7556882" cy="10689331"/>
          <wp:effectExtent l="0" t="0" r="12700" b="444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117 Virtual Excursions – Mission Astronautica Briefing Notes_Cover-Page.jpg"/>
                  <pic:cNvPicPr/>
                </pic:nvPicPr>
                <pic:blipFill>
                  <a:blip r:embed="rId1">
                    <a:extLst>
                      <a:ext uri="{28A0092B-C50C-407E-A947-70E740481C1C}">
                        <a14:useLocalDpi xmlns:a14="http://schemas.microsoft.com/office/drawing/2010/main" val="0"/>
                      </a:ext>
                    </a:extLst>
                  </a:blip>
                  <a:stretch>
                    <a:fillRect/>
                  </a:stretch>
                </pic:blipFill>
                <pic:spPr>
                  <a:xfrm>
                    <a:off x="0" y="0"/>
                    <a:ext cx="7556882" cy="10689331"/>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D52363" w14:textId="0AF6F4C8" w:rsidR="005E1EAE" w:rsidRDefault="00EC75B4" w:rsidP="0047659E">
    <w:pPr>
      <w:pStyle w:val="Header"/>
      <w:ind w:left="-993"/>
    </w:pPr>
    <w:r w:rsidRPr="0047659E">
      <w:rPr>
        <w:rFonts w:ascii="Arial" w:hAnsi="Arial"/>
        <w:noProof/>
        <w:sz w:val="20"/>
        <w:szCs w:val="20"/>
        <w:lang w:val="en-AU" w:eastAsia="en-AU"/>
      </w:rPr>
      <w:drawing>
        <wp:anchor distT="0" distB="0" distL="114300" distR="114300" simplePos="0" relativeHeight="251666432" behindDoc="1" locked="0" layoutInCell="1" allowOverlap="1" wp14:anchorId="5BBB5100" wp14:editId="3B4D95D3">
          <wp:simplePos x="0" y="0"/>
          <wp:positionH relativeFrom="page">
            <wp:align>center</wp:align>
          </wp:positionH>
          <wp:positionV relativeFrom="page">
            <wp:align>top</wp:align>
          </wp:positionV>
          <wp:extent cx="7556879" cy="10686543"/>
          <wp:effectExtent l="0" t="0" r="12700" b="698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117 Virtual Excursions – Mission Astronautica Briefing Notes_Cover-Page.jpg"/>
                  <pic:cNvPicPr/>
                </pic:nvPicPr>
                <pic:blipFill>
                  <a:blip r:embed="rId1">
                    <a:extLst>
                      <a:ext uri="{28A0092B-C50C-407E-A947-70E740481C1C}">
                        <a14:useLocalDpi xmlns:a14="http://schemas.microsoft.com/office/drawing/2010/main" val="0"/>
                      </a:ext>
                    </a:extLst>
                  </a:blip>
                  <a:stretch>
                    <a:fillRect/>
                  </a:stretch>
                </pic:blipFill>
                <pic:spPr>
                  <a:xfrm>
                    <a:off x="0" y="0"/>
                    <a:ext cx="7556879" cy="10686543"/>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1677B9"/>
    <w:multiLevelType w:val="hybridMultilevel"/>
    <w:tmpl w:val="738089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C91191D"/>
    <w:multiLevelType w:val="hybridMultilevel"/>
    <w:tmpl w:val="4604784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F2458F1"/>
    <w:multiLevelType w:val="multilevel"/>
    <w:tmpl w:val="FA02D2F0"/>
    <w:lvl w:ilvl="0">
      <w:start w:val="1"/>
      <w:numFmt w:val="bullet"/>
      <w:lvlText w:val=""/>
      <w:lvlJc w:val="left"/>
      <w:pPr>
        <w:ind w:left="284" w:hanging="284"/>
      </w:pPr>
      <w:rPr>
        <w:rFonts w:ascii="Symbol" w:hAnsi="Symbol" w:hint="default"/>
        <w:color w:val="000000" w:themeColor="text1"/>
      </w:rPr>
    </w:lvl>
    <w:lvl w:ilvl="1">
      <w:start w:val="1"/>
      <w:numFmt w:val="bullet"/>
      <w:lvlText w:val=""/>
      <w:lvlJc w:val="left"/>
      <w:pPr>
        <w:ind w:left="567" w:hanging="283"/>
      </w:pPr>
      <w:rPr>
        <w:rFonts w:ascii="Symbol" w:hAnsi="Symbol" w:hint="default"/>
        <w:color w:val="000000" w:themeColor="text1"/>
      </w:rPr>
    </w:lvl>
    <w:lvl w:ilvl="2">
      <w:start w:val="1"/>
      <w:numFmt w:val="bullet"/>
      <w:lvlText w:val=""/>
      <w:lvlJc w:val="left"/>
      <w:pPr>
        <w:ind w:left="851" w:hanging="284"/>
      </w:pPr>
      <w:rPr>
        <w:rFonts w:ascii="Symbol" w:hAnsi="Symbol" w:hint="default"/>
        <w:color w:val="000000" w:themeColor="text1"/>
      </w:rPr>
    </w:lvl>
    <w:lvl w:ilvl="3">
      <w:start w:val="1"/>
      <w:numFmt w:val="bullet"/>
      <w:lvlText w:val=""/>
      <w:lvlJc w:val="left"/>
      <w:pPr>
        <w:ind w:left="1985" w:hanging="284"/>
      </w:pPr>
      <w:rPr>
        <w:rFonts w:ascii="Symbol" w:hAnsi="Symbol" w:hint="default"/>
      </w:rPr>
    </w:lvl>
    <w:lvl w:ilvl="4">
      <w:start w:val="1"/>
      <w:numFmt w:val="bullet"/>
      <w:lvlText w:val="o"/>
      <w:lvlJc w:val="left"/>
      <w:pPr>
        <w:ind w:left="2552" w:hanging="284"/>
      </w:pPr>
      <w:rPr>
        <w:rFonts w:ascii="Courier New" w:hAnsi="Courier New" w:cs="Courier New" w:hint="default"/>
      </w:rPr>
    </w:lvl>
    <w:lvl w:ilvl="5">
      <w:start w:val="1"/>
      <w:numFmt w:val="bullet"/>
      <w:lvlText w:val=""/>
      <w:lvlJc w:val="left"/>
      <w:pPr>
        <w:ind w:left="3119" w:hanging="284"/>
      </w:pPr>
      <w:rPr>
        <w:rFonts w:ascii="Wingdings" w:hAnsi="Wingdings" w:hint="default"/>
      </w:rPr>
    </w:lvl>
    <w:lvl w:ilvl="6">
      <w:start w:val="1"/>
      <w:numFmt w:val="bullet"/>
      <w:lvlText w:val=""/>
      <w:lvlJc w:val="left"/>
      <w:pPr>
        <w:ind w:left="3686" w:hanging="284"/>
      </w:pPr>
      <w:rPr>
        <w:rFonts w:ascii="Symbol" w:hAnsi="Symbol" w:hint="default"/>
      </w:rPr>
    </w:lvl>
    <w:lvl w:ilvl="7">
      <w:start w:val="1"/>
      <w:numFmt w:val="bullet"/>
      <w:lvlText w:val="o"/>
      <w:lvlJc w:val="left"/>
      <w:pPr>
        <w:ind w:left="4253" w:hanging="284"/>
      </w:pPr>
      <w:rPr>
        <w:rFonts w:ascii="Courier New" w:hAnsi="Courier New" w:cs="Courier New" w:hint="default"/>
      </w:rPr>
    </w:lvl>
    <w:lvl w:ilvl="8">
      <w:start w:val="1"/>
      <w:numFmt w:val="bullet"/>
      <w:lvlText w:val=""/>
      <w:lvlJc w:val="left"/>
      <w:pPr>
        <w:ind w:left="4820" w:hanging="284"/>
      </w:pPr>
      <w:rPr>
        <w:rFonts w:ascii="Wingdings" w:hAnsi="Wingdings" w:hint="default"/>
      </w:rPr>
    </w:lvl>
  </w:abstractNum>
  <w:abstractNum w:abstractNumId="3" w15:restartNumberingAfterBreak="0">
    <w:nsid w:val="32720DB1"/>
    <w:multiLevelType w:val="hybridMultilevel"/>
    <w:tmpl w:val="DE3C24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4B9E41FC"/>
    <w:multiLevelType w:val="hybridMultilevel"/>
    <w:tmpl w:val="C6D45158"/>
    <w:lvl w:ilvl="0" w:tplc="171E5926">
      <w:start w:val="1"/>
      <w:numFmt w:val="decimal"/>
      <w:lvlText w:val="%1."/>
      <w:lvlJc w:val="left"/>
      <w:pPr>
        <w:ind w:left="720" w:hanging="360"/>
      </w:pPr>
      <w:rPr>
        <w:rFonts w:ascii="Franklin Gothic Book" w:eastAsiaTheme="minorHAnsi" w:hAnsi="Franklin Gothic Book" w:cs="Arial"/>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 w15:restartNumberingAfterBreak="0">
    <w:nsid w:val="4FEE1A34"/>
    <w:multiLevelType w:val="hybridMultilevel"/>
    <w:tmpl w:val="EF4271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508D7755"/>
    <w:multiLevelType w:val="hybridMultilevel"/>
    <w:tmpl w:val="8AF43A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57552C31"/>
    <w:multiLevelType w:val="hybridMultilevel"/>
    <w:tmpl w:val="34E6EA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5FFC11BE"/>
    <w:multiLevelType w:val="hybridMultilevel"/>
    <w:tmpl w:val="C8145AFC"/>
    <w:lvl w:ilvl="0" w:tplc="C764C714">
      <w:start w:val="1"/>
      <w:numFmt w:val="upperLetter"/>
      <w:lvlText w:val="%1."/>
      <w:lvlJc w:val="left"/>
      <w:pPr>
        <w:ind w:left="720" w:hanging="360"/>
      </w:pPr>
      <w:rPr>
        <w:rFonts w:ascii="Franklin Gothic Book" w:eastAsiaTheme="minorEastAsia" w:hAnsi="Franklin Gothic Book" w:cstheme="minorBidi"/>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6A021098"/>
    <w:multiLevelType w:val="hybridMultilevel"/>
    <w:tmpl w:val="87506F4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6C205D99"/>
    <w:multiLevelType w:val="hybridMultilevel"/>
    <w:tmpl w:val="1D4C3050"/>
    <w:lvl w:ilvl="0" w:tplc="ED66EB80">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6D017B1D"/>
    <w:multiLevelType w:val="hybridMultilevel"/>
    <w:tmpl w:val="C5664D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
  </w:num>
  <w:num w:numId="2">
    <w:abstractNumId w:val="10"/>
  </w:num>
  <w:num w:numId="3">
    <w:abstractNumId w:val="6"/>
  </w:num>
  <w:num w:numId="4">
    <w:abstractNumId w:val="4"/>
  </w:num>
  <w:num w:numId="5">
    <w:abstractNumId w:val="8"/>
  </w:num>
  <w:num w:numId="6">
    <w:abstractNumId w:val="1"/>
  </w:num>
  <w:num w:numId="7">
    <w:abstractNumId w:val="9"/>
  </w:num>
  <w:num w:numId="8">
    <w:abstractNumId w:val="7"/>
  </w:num>
  <w:num w:numId="9">
    <w:abstractNumId w:val="2"/>
  </w:num>
  <w:num w:numId="10">
    <w:abstractNumId w:val="11"/>
  </w:num>
  <w:num w:numId="11">
    <w:abstractNumId w:val="5"/>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7"/>
  <w:displayBackgroundShape/>
  <w:proofState w:spelling="clean" w:grammar="clean"/>
  <w:defaultTabStop w:val="720"/>
  <w:characterSpacingControl w:val="doNotCompress"/>
  <w:hdrShapeDefaults>
    <o:shapedefaults v:ext="edit" spidmax="2252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1FB0"/>
    <w:rsid w:val="000524CA"/>
    <w:rsid w:val="000B6CD5"/>
    <w:rsid w:val="000C1CBF"/>
    <w:rsid w:val="000D2AAC"/>
    <w:rsid w:val="000D3FEC"/>
    <w:rsid w:val="000F6B1D"/>
    <w:rsid w:val="001D5DF6"/>
    <w:rsid w:val="001F4F6C"/>
    <w:rsid w:val="00224F52"/>
    <w:rsid w:val="00233BCB"/>
    <w:rsid w:val="002555B6"/>
    <w:rsid w:val="002908C1"/>
    <w:rsid w:val="002B5FF1"/>
    <w:rsid w:val="00301FBF"/>
    <w:rsid w:val="00312709"/>
    <w:rsid w:val="00343A38"/>
    <w:rsid w:val="003874F5"/>
    <w:rsid w:val="003A744D"/>
    <w:rsid w:val="003B244A"/>
    <w:rsid w:val="003B74FE"/>
    <w:rsid w:val="00410C5F"/>
    <w:rsid w:val="00425FFF"/>
    <w:rsid w:val="00454028"/>
    <w:rsid w:val="00462772"/>
    <w:rsid w:val="0047248A"/>
    <w:rsid w:val="0047659E"/>
    <w:rsid w:val="00490B3B"/>
    <w:rsid w:val="00497404"/>
    <w:rsid w:val="004C5059"/>
    <w:rsid w:val="004C6CE1"/>
    <w:rsid w:val="00505B5B"/>
    <w:rsid w:val="0050713F"/>
    <w:rsid w:val="00541867"/>
    <w:rsid w:val="00564AB8"/>
    <w:rsid w:val="0059083C"/>
    <w:rsid w:val="005B406A"/>
    <w:rsid w:val="005E1EAE"/>
    <w:rsid w:val="00611AAB"/>
    <w:rsid w:val="00620347"/>
    <w:rsid w:val="00634977"/>
    <w:rsid w:val="006C3848"/>
    <w:rsid w:val="006C5E54"/>
    <w:rsid w:val="006E0B5A"/>
    <w:rsid w:val="00731331"/>
    <w:rsid w:val="0077598A"/>
    <w:rsid w:val="00794734"/>
    <w:rsid w:val="007A6A38"/>
    <w:rsid w:val="007A7B21"/>
    <w:rsid w:val="007E1FB0"/>
    <w:rsid w:val="007F563F"/>
    <w:rsid w:val="00995839"/>
    <w:rsid w:val="0099791D"/>
    <w:rsid w:val="009F5810"/>
    <w:rsid w:val="00A15E16"/>
    <w:rsid w:val="00A361C7"/>
    <w:rsid w:val="00A77D4D"/>
    <w:rsid w:val="00A95E8A"/>
    <w:rsid w:val="00AE302C"/>
    <w:rsid w:val="00B23A9F"/>
    <w:rsid w:val="00B65858"/>
    <w:rsid w:val="00B708F4"/>
    <w:rsid w:val="00B714A0"/>
    <w:rsid w:val="00BA13EA"/>
    <w:rsid w:val="00BB13E9"/>
    <w:rsid w:val="00D8154F"/>
    <w:rsid w:val="00DC6232"/>
    <w:rsid w:val="00E27D67"/>
    <w:rsid w:val="00E36A58"/>
    <w:rsid w:val="00EC75B4"/>
    <w:rsid w:val="00FA1310"/>
    <w:rsid w:val="00FA6C7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14:docId w14:val="3292FB29"/>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C3848"/>
    <w:rPr>
      <w:rFonts w:ascii="Franklin Gothic Book" w:hAnsi="Franklin Gothic Book"/>
    </w:rPr>
  </w:style>
  <w:style w:type="paragraph" w:styleId="Heading1">
    <w:name w:val="heading 1"/>
    <w:basedOn w:val="Normal"/>
    <w:next w:val="Normal"/>
    <w:link w:val="Heading1Char"/>
    <w:autoRedefine/>
    <w:uiPriority w:val="9"/>
    <w:qFormat/>
    <w:rsid w:val="007A7B21"/>
    <w:pPr>
      <w:keepNext/>
      <w:keepLines/>
      <w:spacing w:before="120" w:after="120" w:line="276" w:lineRule="auto"/>
      <w:jc w:val="both"/>
      <w:outlineLvl w:val="0"/>
    </w:pPr>
    <w:rPr>
      <w:rFonts w:ascii="Franklin Gothic Demi" w:eastAsiaTheme="majorEastAsia" w:hAnsi="Franklin Gothic Demi" w:cstheme="majorBidi"/>
      <w:b/>
      <w:bCs/>
      <w:color w:val="4F81BD" w:themeColor="accent1"/>
      <w:sz w:val="36"/>
      <w:szCs w:val="36"/>
      <w:lang w:val="en-AU"/>
    </w:rPr>
  </w:style>
  <w:style w:type="paragraph" w:styleId="Heading2">
    <w:name w:val="heading 2"/>
    <w:basedOn w:val="Normal"/>
    <w:next w:val="Normal"/>
    <w:link w:val="Heading2Char"/>
    <w:uiPriority w:val="9"/>
    <w:unhideWhenUsed/>
    <w:qFormat/>
    <w:rsid w:val="006C3848"/>
    <w:pPr>
      <w:keepNext/>
      <w:keepLines/>
      <w:spacing w:before="40"/>
      <w:outlineLvl w:val="1"/>
    </w:pPr>
    <w:rPr>
      <w:rFonts w:eastAsiaTheme="majorEastAsia"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6C3848"/>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E1FB0"/>
    <w:pPr>
      <w:tabs>
        <w:tab w:val="center" w:pos="4320"/>
        <w:tab w:val="right" w:pos="8640"/>
      </w:tabs>
    </w:pPr>
  </w:style>
  <w:style w:type="character" w:customStyle="1" w:styleId="HeaderChar">
    <w:name w:val="Header Char"/>
    <w:basedOn w:val="DefaultParagraphFont"/>
    <w:link w:val="Header"/>
    <w:uiPriority w:val="99"/>
    <w:rsid w:val="007E1FB0"/>
  </w:style>
  <w:style w:type="paragraph" w:styleId="Footer">
    <w:name w:val="footer"/>
    <w:basedOn w:val="Normal"/>
    <w:link w:val="FooterChar"/>
    <w:uiPriority w:val="99"/>
    <w:unhideWhenUsed/>
    <w:rsid w:val="007E1FB0"/>
    <w:pPr>
      <w:tabs>
        <w:tab w:val="center" w:pos="4320"/>
        <w:tab w:val="right" w:pos="8640"/>
      </w:tabs>
    </w:pPr>
  </w:style>
  <w:style w:type="character" w:customStyle="1" w:styleId="FooterChar">
    <w:name w:val="Footer Char"/>
    <w:basedOn w:val="DefaultParagraphFont"/>
    <w:link w:val="Footer"/>
    <w:uiPriority w:val="99"/>
    <w:rsid w:val="007E1FB0"/>
  </w:style>
  <w:style w:type="paragraph" w:styleId="BalloonText">
    <w:name w:val="Balloon Text"/>
    <w:basedOn w:val="Normal"/>
    <w:link w:val="BalloonTextChar"/>
    <w:uiPriority w:val="99"/>
    <w:semiHidden/>
    <w:unhideWhenUsed/>
    <w:rsid w:val="007E1FB0"/>
    <w:rPr>
      <w:rFonts w:ascii="Lucida Grande" w:hAnsi="Lucida Grande"/>
      <w:sz w:val="18"/>
      <w:szCs w:val="18"/>
    </w:rPr>
  </w:style>
  <w:style w:type="character" w:customStyle="1" w:styleId="BalloonTextChar">
    <w:name w:val="Balloon Text Char"/>
    <w:basedOn w:val="DefaultParagraphFont"/>
    <w:link w:val="BalloonText"/>
    <w:uiPriority w:val="99"/>
    <w:semiHidden/>
    <w:rsid w:val="007E1FB0"/>
    <w:rPr>
      <w:rFonts w:ascii="Lucida Grande" w:hAnsi="Lucida Grande"/>
      <w:sz w:val="18"/>
      <w:szCs w:val="18"/>
    </w:rPr>
  </w:style>
  <w:style w:type="paragraph" w:styleId="NormalWeb">
    <w:name w:val="Normal (Web)"/>
    <w:basedOn w:val="Normal"/>
    <w:uiPriority w:val="99"/>
    <w:unhideWhenUsed/>
    <w:rsid w:val="00995839"/>
    <w:pPr>
      <w:spacing w:before="100" w:beforeAutospacing="1" w:after="100" w:afterAutospacing="1"/>
    </w:pPr>
    <w:rPr>
      <w:rFonts w:ascii="Times" w:hAnsi="Times" w:cs="Times New Roman"/>
      <w:sz w:val="20"/>
      <w:szCs w:val="20"/>
      <w:lang w:val="en-AU"/>
    </w:rPr>
  </w:style>
  <w:style w:type="paragraph" w:customStyle="1" w:styleId="QuestaconMakerProject">
    <w:name w:val="Questacon Maker Project"/>
    <w:basedOn w:val="NormalWeb"/>
    <w:qFormat/>
    <w:rsid w:val="00E27D67"/>
    <w:pPr>
      <w:spacing w:line="360" w:lineRule="auto"/>
    </w:pPr>
    <w:rPr>
      <w:rFonts w:ascii="Franklin Gothic Book" w:hAnsi="Franklin Gothic Book"/>
      <w:sz w:val="24"/>
    </w:rPr>
  </w:style>
  <w:style w:type="character" w:styleId="PageNumber">
    <w:name w:val="page number"/>
    <w:basedOn w:val="DefaultParagraphFont"/>
    <w:uiPriority w:val="99"/>
    <w:semiHidden/>
    <w:unhideWhenUsed/>
    <w:rsid w:val="003B74FE"/>
  </w:style>
  <w:style w:type="character" w:customStyle="1" w:styleId="Heading1Char">
    <w:name w:val="Heading 1 Char"/>
    <w:basedOn w:val="DefaultParagraphFont"/>
    <w:link w:val="Heading1"/>
    <w:uiPriority w:val="9"/>
    <w:rsid w:val="007A7B21"/>
    <w:rPr>
      <w:rFonts w:ascii="Franklin Gothic Demi" w:eastAsiaTheme="majorEastAsia" w:hAnsi="Franklin Gothic Demi" w:cstheme="majorBidi"/>
      <w:b/>
      <w:bCs/>
      <w:color w:val="4F81BD" w:themeColor="accent1"/>
      <w:sz w:val="36"/>
      <w:szCs w:val="36"/>
      <w:lang w:val="en-AU"/>
    </w:rPr>
  </w:style>
  <w:style w:type="paragraph" w:styleId="Title">
    <w:name w:val="Title"/>
    <w:basedOn w:val="Normal"/>
    <w:next w:val="Normal"/>
    <w:link w:val="TitleChar"/>
    <w:uiPriority w:val="10"/>
    <w:qFormat/>
    <w:rsid w:val="007A7B21"/>
    <w:pPr>
      <w:pBdr>
        <w:bottom w:val="single" w:sz="8" w:space="4" w:color="4F81BD" w:themeColor="accent1"/>
      </w:pBdr>
      <w:spacing w:after="300" w:line="276" w:lineRule="auto"/>
      <w:contextualSpacing/>
    </w:pPr>
    <w:rPr>
      <w:rFonts w:ascii="Franklin Gothic Demi" w:eastAsiaTheme="majorEastAsia" w:hAnsi="Franklin Gothic Demi" w:cstheme="majorBidi"/>
      <w:color w:val="17365D" w:themeColor="text2" w:themeShade="BF"/>
      <w:spacing w:val="5"/>
      <w:kern w:val="28"/>
      <w:sz w:val="52"/>
      <w:szCs w:val="52"/>
      <w:lang w:val="en-AU"/>
    </w:rPr>
  </w:style>
  <w:style w:type="character" w:customStyle="1" w:styleId="TitleChar">
    <w:name w:val="Title Char"/>
    <w:basedOn w:val="DefaultParagraphFont"/>
    <w:link w:val="Title"/>
    <w:uiPriority w:val="10"/>
    <w:rsid w:val="007A7B21"/>
    <w:rPr>
      <w:rFonts w:ascii="Franklin Gothic Demi" w:eastAsiaTheme="majorEastAsia" w:hAnsi="Franklin Gothic Demi" w:cstheme="majorBidi"/>
      <w:color w:val="17365D" w:themeColor="text2" w:themeShade="BF"/>
      <w:spacing w:val="5"/>
      <w:kern w:val="28"/>
      <w:sz w:val="52"/>
      <w:szCs w:val="52"/>
      <w:lang w:val="en-AU"/>
    </w:rPr>
  </w:style>
  <w:style w:type="paragraph" w:styleId="ListParagraph">
    <w:name w:val="List Paragraph"/>
    <w:basedOn w:val="Normal"/>
    <w:link w:val="ListParagraphChar"/>
    <w:uiPriority w:val="34"/>
    <w:qFormat/>
    <w:rsid w:val="007A7B21"/>
    <w:pPr>
      <w:spacing w:after="200" w:line="276" w:lineRule="auto"/>
      <w:ind w:left="720"/>
      <w:contextualSpacing/>
    </w:pPr>
    <w:rPr>
      <w:rFonts w:eastAsiaTheme="minorHAnsi" w:cs="Arial"/>
      <w:szCs w:val="22"/>
      <w:lang w:val="en-AU"/>
    </w:rPr>
  </w:style>
  <w:style w:type="character" w:styleId="Emphasis">
    <w:name w:val="Emphasis"/>
    <w:basedOn w:val="DefaultParagraphFont"/>
    <w:uiPriority w:val="20"/>
    <w:qFormat/>
    <w:rsid w:val="007A7B21"/>
    <w:rPr>
      <w:i/>
      <w:iCs/>
    </w:rPr>
  </w:style>
  <w:style w:type="character" w:customStyle="1" w:styleId="ListParagraphChar">
    <w:name w:val="List Paragraph Char"/>
    <w:basedOn w:val="DefaultParagraphFont"/>
    <w:link w:val="ListParagraph"/>
    <w:uiPriority w:val="34"/>
    <w:rsid w:val="007A7B21"/>
    <w:rPr>
      <w:rFonts w:ascii="Franklin Gothic Book" w:eastAsiaTheme="minorHAnsi" w:hAnsi="Franklin Gothic Book" w:cs="Arial"/>
      <w:szCs w:val="22"/>
      <w:lang w:val="en-AU"/>
    </w:rPr>
  </w:style>
  <w:style w:type="table" w:styleId="TableGrid">
    <w:name w:val="Table Grid"/>
    <w:basedOn w:val="TableNormal"/>
    <w:uiPriority w:val="59"/>
    <w:rsid w:val="007A7B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E27D67"/>
    <w:rPr>
      <w:rFonts w:ascii="Franklin Gothic Book" w:hAnsi="Franklin Gothic Book"/>
    </w:rPr>
  </w:style>
  <w:style w:type="character" w:styleId="CommentReference">
    <w:name w:val="annotation reference"/>
    <w:basedOn w:val="DefaultParagraphFont"/>
    <w:uiPriority w:val="99"/>
    <w:semiHidden/>
    <w:unhideWhenUsed/>
    <w:rsid w:val="002908C1"/>
    <w:rPr>
      <w:sz w:val="16"/>
      <w:szCs w:val="16"/>
    </w:rPr>
  </w:style>
  <w:style w:type="paragraph" w:styleId="CommentText">
    <w:name w:val="annotation text"/>
    <w:basedOn w:val="Normal"/>
    <w:link w:val="CommentTextChar"/>
    <w:uiPriority w:val="99"/>
    <w:unhideWhenUsed/>
    <w:rsid w:val="002908C1"/>
    <w:pPr>
      <w:spacing w:after="120" w:line="276" w:lineRule="auto"/>
    </w:pPr>
    <w:rPr>
      <w:rFonts w:cs="Arial"/>
      <w:sz w:val="20"/>
      <w:szCs w:val="20"/>
    </w:rPr>
  </w:style>
  <w:style w:type="character" w:customStyle="1" w:styleId="CommentTextChar">
    <w:name w:val="Comment Text Char"/>
    <w:basedOn w:val="DefaultParagraphFont"/>
    <w:link w:val="CommentText"/>
    <w:uiPriority w:val="99"/>
    <w:rsid w:val="002908C1"/>
    <w:rPr>
      <w:rFonts w:ascii="Franklin Gothic Book" w:hAnsi="Franklin Gothic Book" w:cs="Arial"/>
      <w:sz w:val="20"/>
      <w:szCs w:val="20"/>
    </w:rPr>
  </w:style>
  <w:style w:type="character" w:customStyle="1" w:styleId="Heading2Char">
    <w:name w:val="Heading 2 Char"/>
    <w:basedOn w:val="DefaultParagraphFont"/>
    <w:link w:val="Heading2"/>
    <w:uiPriority w:val="9"/>
    <w:rsid w:val="006C3848"/>
    <w:rPr>
      <w:rFonts w:ascii="Franklin Gothic Book" w:eastAsiaTheme="majorEastAsia" w:hAnsi="Franklin Gothic Book" w:cstheme="majorBidi"/>
      <w:color w:val="365F91" w:themeColor="accent1" w:themeShade="BF"/>
      <w:sz w:val="26"/>
      <w:szCs w:val="26"/>
    </w:rPr>
  </w:style>
  <w:style w:type="character" w:styleId="SubtleEmphasis">
    <w:name w:val="Subtle Emphasis"/>
    <w:basedOn w:val="DefaultParagraphFont"/>
    <w:uiPriority w:val="19"/>
    <w:qFormat/>
    <w:rsid w:val="006C3848"/>
    <w:rPr>
      <w:i/>
      <w:iCs/>
      <w:color w:val="404040" w:themeColor="text1" w:themeTint="BF"/>
    </w:rPr>
  </w:style>
  <w:style w:type="character" w:customStyle="1" w:styleId="Heading3Char">
    <w:name w:val="Heading 3 Char"/>
    <w:basedOn w:val="DefaultParagraphFont"/>
    <w:link w:val="Heading3"/>
    <w:uiPriority w:val="9"/>
    <w:rsid w:val="006C3848"/>
    <w:rPr>
      <w:rFonts w:asciiTheme="majorHAnsi" w:eastAsiaTheme="majorEastAsia" w:hAnsiTheme="majorHAnsi" w:cstheme="majorBidi"/>
      <w:color w:val="243F60" w:themeColor="accent1" w:themeShade="7F"/>
    </w:rPr>
  </w:style>
  <w:style w:type="character" w:styleId="Hyperlink">
    <w:name w:val="Hyperlink"/>
    <w:basedOn w:val="DefaultParagraphFont"/>
    <w:rsid w:val="00D8154F"/>
    <w:rPr>
      <w:color w:val="0000FF"/>
      <w:u w:val="single"/>
    </w:rPr>
  </w:style>
  <w:style w:type="paragraph" w:styleId="CommentSubject">
    <w:name w:val="annotation subject"/>
    <w:basedOn w:val="CommentText"/>
    <w:next w:val="CommentText"/>
    <w:link w:val="CommentSubjectChar"/>
    <w:uiPriority w:val="99"/>
    <w:semiHidden/>
    <w:unhideWhenUsed/>
    <w:rsid w:val="00FA1310"/>
    <w:pPr>
      <w:spacing w:after="0" w:line="240" w:lineRule="auto"/>
    </w:pPr>
    <w:rPr>
      <w:rFonts w:cstheme="minorBidi"/>
      <w:b/>
      <w:bCs/>
    </w:rPr>
  </w:style>
  <w:style w:type="character" w:customStyle="1" w:styleId="CommentSubjectChar">
    <w:name w:val="Comment Subject Char"/>
    <w:basedOn w:val="CommentTextChar"/>
    <w:link w:val="CommentSubject"/>
    <w:uiPriority w:val="99"/>
    <w:semiHidden/>
    <w:rsid w:val="00FA1310"/>
    <w:rPr>
      <w:rFonts w:ascii="Franklin Gothic Book" w:hAnsi="Franklin Gothic Book" w:cs="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5899146">
      <w:bodyDiv w:val="1"/>
      <w:marLeft w:val="0"/>
      <w:marRight w:val="0"/>
      <w:marTop w:val="0"/>
      <w:marBottom w:val="0"/>
      <w:divBdr>
        <w:top w:val="none" w:sz="0" w:space="0" w:color="auto"/>
        <w:left w:val="none" w:sz="0" w:space="0" w:color="auto"/>
        <w:bottom w:val="none" w:sz="0" w:space="0" w:color="auto"/>
        <w:right w:val="none" w:sz="0" w:space="0" w:color="auto"/>
      </w:divBdr>
      <w:divsChild>
        <w:div w:id="1328822591">
          <w:marLeft w:val="0"/>
          <w:marRight w:val="0"/>
          <w:marTop w:val="0"/>
          <w:marBottom w:val="0"/>
          <w:divBdr>
            <w:top w:val="none" w:sz="0" w:space="0" w:color="auto"/>
            <w:left w:val="none" w:sz="0" w:space="0" w:color="auto"/>
            <w:bottom w:val="none" w:sz="0" w:space="0" w:color="auto"/>
            <w:right w:val="none" w:sz="0" w:space="0" w:color="auto"/>
          </w:divBdr>
        </w:div>
      </w:divsChild>
    </w:div>
    <w:div w:id="1695426417">
      <w:bodyDiv w:val="1"/>
      <w:marLeft w:val="0"/>
      <w:marRight w:val="0"/>
      <w:marTop w:val="0"/>
      <w:marBottom w:val="0"/>
      <w:divBdr>
        <w:top w:val="none" w:sz="0" w:space="0" w:color="auto"/>
        <w:left w:val="none" w:sz="0" w:space="0" w:color="auto"/>
        <w:bottom w:val="none" w:sz="0" w:space="0" w:color="auto"/>
        <w:right w:val="none" w:sz="0" w:space="0" w:color="auto"/>
      </w:divBdr>
      <w:divsChild>
        <w:div w:id="782312656">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microsoft.com/office/2007/relationships/hdphoto" Target="media/hdphoto3.wdp"/><Relationship Id="rId26" Type="http://schemas.openxmlformats.org/officeDocument/2006/relationships/image" Target="media/image13.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png"/><Relationship Id="rId34" Type="http://schemas.microsoft.com/office/2007/relationships/hdphoto" Target="media/hdphoto6.wdp"/><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7.png"/><Relationship Id="rId25" Type="http://schemas.openxmlformats.org/officeDocument/2006/relationships/image" Target="media/image12.jpeg"/><Relationship Id="rId33" Type="http://schemas.openxmlformats.org/officeDocument/2006/relationships/image" Target="media/image19.png"/><Relationship Id="rId38" Type="http://schemas.openxmlformats.org/officeDocument/2006/relationships/fontTable" Target="fontTable.xml"/><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header" Target="header3.xml"/><Relationship Id="rId37"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hyperlink" Target="mailto:teachers@questacon.edu.au" TargetMode="External"/><Relationship Id="rId10" Type="http://schemas.openxmlformats.org/officeDocument/2006/relationships/header" Target="header1.xml"/><Relationship Id="rId19" Type="http://schemas.openxmlformats.org/officeDocument/2006/relationships/image" Target="media/image8.pn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1.wdp"/><Relationship Id="rId22" Type="http://schemas.microsoft.com/office/2007/relationships/hdphoto" Target="media/hdphoto5.wdp"/><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hyperlink" Target="mailto:QSSI@questacon.edu.a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EB9EBD-3C42-4452-B6EB-03EFA33D02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7</Pages>
  <Words>911</Words>
  <Characters>5196</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Questacon</Company>
  <LinksUpToDate>false</LinksUpToDate>
  <CharactersWithSpaces>6095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Rey Hopkins</dc:creator>
  <cp:keywords/>
  <dc:description/>
  <cp:lastModifiedBy>Nicole Fetchet</cp:lastModifiedBy>
  <cp:revision>3</cp:revision>
  <cp:lastPrinted>2017-06-16T03:16:00Z</cp:lastPrinted>
  <dcterms:created xsi:type="dcterms:W3CDTF">2017-06-27T05:22:00Z</dcterms:created>
  <dcterms:modified xsi:type="dcterms:W3CDTF">2017-07-21T02:07:00Z</dcterms:modified>
</cp:coreProperties>
</file>